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48925F48" w:rsidR="00E456AB" w:rsidRPr="00C16CE1" w:rsidRDefault="00BA4D91" w:rsidP="00971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Krzysztof Grabski</w:t>
            </w:r>
            <w:r w:rsidR="009710F8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345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A71811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firmą </w:t>
            </w:r>
            <w:r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KRZYSZTOF GRABSKI „LOBO”</w:t>
            </w:r>
          </w:p>
          <w:p w14:paraId="47278D7C" w14:textId="64D7B72C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C16CE1">
              <w:rPr>
                <w:rFonts w:ascii="Arial" w:hAnsi="Arial" w:cs="Arial"/>
                <w:sz w:val="20"/>
                <w:szCs w:val="20"/>
              </w:rPr>
              <w:t>PESEL:</w:t>
            </w:r>
            <w:r w:rsidR="000268D7" w:rsidRPr="00C16CE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BA4D91" w:rsidRPr="00C16CE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71081204135</w:t>
            </w:r>
            <w:r w:rsidRPr="00C16CE1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="00A00B49" w:rsidRPr="00C16CE1">
              <w:rPr>
                <w:rFonts w:ascii="Arial" w:hAnsi="Arial" w:cs="Arial"/>
                <w:sz w:val="20"/>
                <w:szCs w:val="20"/>
              </w:rPr>
              <w:t>NIP:</w:t>
            </w:r>
            <w:r w:rsidR="0085645C" w:rsidRPr="00C1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D91" w:rsidRPr="00C16CE1">
              <w:rPr>
                <w:rFonts w:ascii="Arial" w:hAnsi="Arial" w:cs="Arial"/>
                <w:sz w:val="20"/>
                <w:szCs w:val="20"/>
              </w:rPr>
              <w:t xml:space="preserve"> 5560016105</w:t>
            </w:r>
            <w:r w:rsidR="00217834" w:rsidRPr="00C16CE1">
              <w:rPr>
                <w:sz w:val="20"/>
                <w:szCs w:val="20"/>
              </w:rPr>
              <w:br/>
            </w:r>
            <w:r w:rsidR="001609A1" w:rsidRPr="00C16CE1">
              <w:rPr>
                <w:rFonts w:ascii="Arial" w:hAnsi="Arial" w:cs="Arial"/>
                <w:sz w:val="20"/>
                <w:szCs w:val="20"/>
              </w:rPr>
              <w:t>, REGON</w:t>
            </w:r>
            <w:r w:rsidRPr="00C16CE1">
              <w:rPr>
                <w:rFonts w:ascii="Arial" w:hAnsi="Arial" w:cs="Arial"/>
                <w:sz w:val="20"/>
                <w:szCs w:val="20"/>
              </w:rPr>
              <w:t>:</w:t>
            </w:r>
            <w:r w:rsidR="001E10F5" w:rsidRPr="00C1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D91" w:rsidRPr="00C16CE1">
              <w:rPr>
                <w:rFonts w:ascii="Arial" w:hAnsi="Arial" w:cs="Arial"/>
                <w:sz w:val="20"/>
                <w:szCs w:val="20"/>
              </w:rPr>
              <w:t xml:space="preserve"> 090553909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C16CE1">
        <w:trPr>
          <w:trHeight w:val="327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510CDB3" w:rsidR="00E456AB" w:rsidRPr="00C16CE1" w:rsidRDefault="00BA4D91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Inowrocław</w:t>
            </w:r>
          </w:p>
        </w:tc>
      </w:tr>
      <w:tr w:rsidR="00E456AB" w14:paraId="038C52C3" w14:textId="77777777" w:rsidTr="00C16CE1">
        <w:trPr>
          <w:trHeight w:val="402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100D284" w:rsidR="00E456AB" w:rsidRPr="00C16CE1" w:rsidRDefault="001754C9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ul.</w:t>
            </w:r>
            <w:r w:rsidR="00BA4D91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Lotnicza 5</w:t>
            </w:r>
            <w:r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250AC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4D91" w:rsidRPr="00C16CE1">
              <w:rPr>
                <w:rFonts w:ascii="Arial" w:hAnsi="Arial" w:cs="Arial"/>
                <w:b/>
                <w:bCs/>
                <w:sz w:val="20"/>
                <w:szCs w:val="20"/>
              </w:rPr>
              <w:t>88-100 Inowrocław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4E35280B" w:rsidR="00454C08" w:rsidRPr="000E7E4E" w:rsidRDefault="00BA4D91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4D91">
              <w:rPr>
                <w:rFonts w:ascii="Arial" w:hAnsi="Arial" w:cs="Arial"/>
                <w:b/>
                <w:bCs/>
              </w:rPr>
              <w:t xml:space="preserve">906 646,27 </w:t>
            </w:r>
            <w:r w:rsidR="00F3507F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EF33230" w:rsidR="00454C08" w:rsidRPr="004C76A9" w:rsidRDefault="00BA4D91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 grudnia 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08B1307E" w14:textId="77777777" w:rsidR="003F1F42" w:rsidRPr="003F1F42" w:rsidRDefault="003F1F42" w:rsidP="003F1F42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F1F4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WPROWADZENIE</w:t>
            </w:r>
          </w:p>
          <w:p w14:paraId="109E07E0" w14:textId="77777777" w:rsidR="003F1F42" w:rsidRPr="003F1F42" w:rsidRDefault="003F1F42" w:rsidP="003F1F42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9A0D566" w14:textId="77777777" w:rsidR="003F1F42" w:rsidRPr="003F1F42" w:rsidRDefault="003F1F42" w:rsidP="003F1F42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>Krzysztof Grabski prowadzący działalność gospodarczą pod firmą KRZYSZTOF GRABSKI "LOBO", NIP:</w:t>
            </w:r>
            <w:r w:rsidRPr="003F1F42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 </w:t>
            </w:r>
            <w:r w:rsidRPr="003F1F42">
              <w:rPr>
                <w:rFonts w:ascii="Arial" w:hAnsi="Arial" w:cs="Arial"/>
                <w:sz w:val="18"/>
                <w:szCs w:val="18"/>
              </w:rPr>
              <w:t>5560016105 (</w:t>
            </w:r>
            <w:r w:rsidRPr="003F1F42">
              <w:rPr>
                <w:rFonts w:ascii="Arial" w:hAnsi="Arial" w:cs="Arial"/>
                <w:b/>
                <w:bCs/>
                <w:sz w:val="18"/>
                <w:szCs w:val="18"/>
              </w:rPr>
              <w:t>dalej jako: „Dłużnik”</w:t>
            </w:r>
            <w:r w:rsidRPr="003F1F42">
              <w:rPr>
                <w:rFonts w:ascii="Arial" w:hAnsi="Arial" w:cs="Arial"/>
                <w:sz w:val="18"/>
                <w:szCs w:val="18"/>
              </w:rPr>
              <w:t xml:space="preserve">) składa niniejsze propozycje układowe w układzie </w:t>
            </w:r>
            <w:r w:rsidRPr="003F1F42">
              <w:rPr>
                <w:rFonts w:ascii="Arial" w:hAnsi="Arial" w:cs="Arial"/>
                <w:b/>
                <w:bCs/>
                <w:sz w:val="18"/>
                <w:szCs w:val="18"/>
              </w:rPr>
              <w:t>(„Propozycje układowe”)</w:t>
            </w:r>
            <w:r w:rsidRPr="003F1F42">
              <w:rPr>
                <w:rFonts w:ascii="Arial" w:hAnsi="Arial" w:cs="Arial"/>
                <w:sz w:val="18"/>
                <w:szCs w:val="18"/>
              </w:rPr>
              <w:t xml:space="preserve">, przewidujące podział wierzycieli na grupy </w:t>
            </w:r>
            <w:r w:rsidRPr="003F1F42">
              <w:rPr>
                <w:rFonts w:ascii="Arial" w:hAnsi="Arial" w:cs="Arial"/>
                <w:b/>
                <w:bCs/>
                <w:sz w:val="18"/>
                <w:szCs w:val="18"/>
              </w:rPr>
              <w:t>(„Grupy”)</w:t>
            </w:r>
            <w:r w:rsidRPr="003F1F42">
              <w:rPr>
                <w:rFonts w:ascii="Arial" w:hAnsi="Arial" w:cs="Arial"/>
                <w:sz w:val="18"/>
                <w:szCs w:val="18"/>
              </w:rPr>
              <w:t xml:space="preserve"> obejmujące poszczególne kategorie interesów. W  propozycjach układowych wyróżniono </w:t>
            </w:r>
            <w:r w:rsidRPr="003F1F4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F1F42">
              <w:rPr>
                <w:rFonts w:ascii="Arial" w:hAnsi="Arial" w:cs="Arial"/>
                <w:sz w:val="18"/>
                <w:szCs w:val="18"/>
              </w:rPr>
              <w:t xml:space="preserve"> (dwie) grupy. Opis grup oraz proponowane dla nich warunki szczególne restrukturyzacji zobowiązań zostały wskazane w części szczególnej Propozycji Układowych, przewidującej Harmonogram spłaty wierzycieli. Harmonogram spłat wierzycieli został poprzedzony Postanowieniami ogólnymi, które mają zastosowanie do wszystkich grup wierzycieli.</w:t>
            </w:r>
          </w:p>
          <w:p w14:paraId="4A27664C" w14:textId="77777777" w:rsidR="003F1F42" w:rsidRPr="003F1F42" w:rsidRDefault="003F1F42" w:rsidP="003F1F42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8C4CF2" w14:textId="77777777" w:rsidR="003F1F42" w:rsidRPr="003F1F42" w:rsidRDefault="003F1F42" w:rsidP="003F1F42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70C9DC" w14:textId="77777777" w:rsidR="003F1F42" w:rsidRPr="003F1F42" w:rsidRDefault="003F1F42" w:rsidP="003F1F42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F1F4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02FCF6FC" w14:textId="77777777" w:rsidR="003F1F42" w:rsidRPr="003F1F42" w:rsidRDefault="003F1F42" w:rsidP="003F1F4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 podstawie postanowień układu w ramach wyodrębnionych Grup.</w:t>
            </w:r>
          </w:p>
          <w:p w14:paraId="3D9BD0FA" w14:textId="77777777" w:rsidR="003F1F42" w:rsidRPr="003F1F42" w:rsidRDefault="003F1F42" w:rsidP="003F1F4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Kwalifikacja poszczególnych wierzytelności do Grup opiera się na kryterium przedmiotowym.</w:t>
            </w:r>
          </w:p>
          <w:p w14:paraId="1DACDFD7" w14:textId="77777777" w:rsidR="003F1F42" w:rsidRPr="003F1F42" w:rsidRDefault="003F1F42" w:rsidP="003F1F4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0C13FD7F" w14:textId="77777777" w:rsidR="003F1F42" w:rsidRPr="003F1F42" w:rsidRDefault="003F1F42" w:rsidP="003F1F4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F0A210" w14:textId="77777777" w:rsidR="003F1F42" w:rsidRPr="003F1F42" w:rsidRDefault="003F1F42" w:rsidP="003F1F4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2B86311B" w14:textId="77777777" w:rsidR="003F1F42" w:rsidRPr="003F1F42" w:rsidRDefault="003F1F42" w:rsidP="003F1F42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5616A4DC" w14:textId="77777777" w:rsidR="003F1F42" w:rsidRPr="003F1F42" w:rsidRDefault="003F1F42" w:rsidP="003F1F4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3DBF73C6" w14:textId="77777777" w:rsidR="003F1F42" w:rsidRPr="003F1F42" w:rsidRDefault="003F1F42" w:rsidP="003F1F42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74C94353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828C388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EE22653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4E529E6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6853E30" w14:textId="77777777" w:rsidR="003F1F42" w:rsidRPr="003F1F42" w:rsidRDefault="003F1F42" w:rsidP="003F1F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 xml:space="preserve">Wierzytelności przysługujące wierzycielom, z tytułu umów: </w:t>
            </w:r>
          </w:p>
          <w:p w14:paraId="60AF84E9" w14:textId="77777777" w:rsidR="003F1F42" w:rsidRPr="003F1F42" w:rsidRDefault="003F1F42" w:rsidP="003F1F42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>kredytu, w tym kredytu konsumpcyjnego, kredytu odnawialnego, kredytu nieodnawialnego i kredytu w rachunku bieżącym,</w:t>
            </w:r>
          </w:p>
          <w:p w14:paraId="488AD7CE" w14:textId="77777777" w:rsidR="003F1F42" w:rsidRPr="003F1F42" w:rsidRDefault="003F1F42" w:rsidP="003F1F4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>pożyczki,</w:t>
            </w:r>
          </w:p>
          <w:p w14:paraId="1185C8AA" w14:textId="77777777" w:rsidR="003F1F42" w:rsidRPr="003F1F42" w:rsidRDefault="003F1F42" w:rsidP="003F1F4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>o kartę kredytową,</w:t>
            </w:r>
          </w:p>
          <w:p w14:paraId="546FD888" w14:textId="77777777" w:rsidR="003F1F42" w:rsidRPr="003F1F42" w:rsidRDefault="003F1F42" w:rsidP="003F1F4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>leasingu,</w:t>
            </w:r>
          </w:p>
          <w:p w14:paraId="61D2AAC7" w14:textId="77777777" w:rsidR="003F1F42" w:rsidRPr="003F1F42" w:rsidRDefault="003F1F42" w:rsidP="003F1F4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>faktoringu,</w:t>
            </w:r>
          </w:p>
          <w:p w14:paraId="69EE782C" w14:textId="77777777" w:rsidR="003F1F42" w:rsidRPr="003F1F42" w:rsidRDefault="003F1F42" w:rsidP="003F1F4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 xml:space="preserve">gwarancji, </w:t>
            </w:r>
          </w:p>
          <w:p w14:paraId="7C850EB1" w14:textId="77777777" w:rsidR="003F1F42" w:rsidRPr="003F1F42" w:rsidRDefault="003F1F42" w:rsidP="003F1F4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Fonts w:ascii="Arial" w:hAnsi="Arial" w:cs="Arial"/>
                <w:sz w:val="18"/>
                <w:szCs w:val="18"/>
              </w:rPr>
              <w:t>poręczenia.</w:t>
            </w: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7918CEC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D7ED83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7BF81C7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E251D5" w14:textId="77777777" w:rsidR="003F1F42" w:rsidRPr="003F1F42" w:rsidRDefault="003F1F42" w:rsidP="003F1F4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 xml:space="preserve">Spłata </w:t>
            </w: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głównej.</w:t>
            </w:r>
          </w:p>
          <w:p w14:paraId="7D6A4E76" w14:textId="77777777" w:rsidR="003F1F42" w:rsidRPr="003F1F42" w:rsidRDefault="003F1F42" w:rsidP="003F1F4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2510F42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AC343B3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2008F316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12624A4B" w14:textId="77777777" w:rsidR="003F1F42" w:rsidRPr="003F1F42" w:rsidRDefault="003F1F42" w:rsidP="003F1F4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Spłata nastąpi poprzez 120 ratach płatnych miesięcznie.</w:t>
            </w:r>
          </w:p>
          <w:p w14:paraId="5FC8D4AB" w14:textId="77777777" w:rsidR="003F1F42" w:rsidRPr="003F1F42" w:rsidRDefault="003F1F42" w:rsidP="003F1F4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Spłata nastąpi zgodnie z następującym harmonogramem:</w:t>
            </w:r>
          </w:p>
          <w:p w14:paraId="36939184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56425649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1-12 – w łącznej wysokości 10,00%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49F5067C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13-24 – w łącznej wysokości 10,00% wierzytelności głównej zgodnie z propozycją spłaty w skali roku, płatne proporcjonalnie (po 1/12) na koniec każdego miesiąca,</w:t>
            </w:r>
          </w:p>
          <w:p w14:paraId="5806A653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25-36 – w łącznej wysokości 10,00% wierzytelności głównej zgodnie z propozycją spłaty, płatne proporcjonalnie (po 1/12) na koniec każdego miesiąca,</w:t>
            </w:r>
          </w:p>
          <w:p w14:paraId="1227B1D8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37-48 – w łącznej wysokości 10,00% wierzytelności głównej zgodnie z propozycją spłaty, płatne proporcjonalnie (po 1/12) na koniec każdego miesiąca,</w:t>
            </w:r>
          </w:p>
          <w:p w14:paraId="17DE7055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49-60 – w łącznej wysokości 10,00%  wierzytelności głównej zgodnie z propozycją spłaty, płatne proporcjonalnie (po 1/12) na koniec każdego miesiąca,</w:t>
            </w:r>
          </w:p>
          <w:p w14:paraId="4B881D95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61-72 – w łącznej wysokości 10,00% wierzytelności głównej zgodnie z propozycją spłaty, płatne proporcjonalnie (po 1/12) na koniec każdego miesiąca,</w:t>
            </w:r>
          </w:p>
          <w:p w14:paraId="3FE3B984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73-84 – w łącznej wysokości 10,00% wierzytelności głównej zgodnie z propozycją spłaty, płatne proporcjonalnie (po 1/12) na koniec każdego miesiąca,</w:t>
            </w:r>
          </w:p>
          <w:p w14:paraId="1E50D55F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85-96 – w łącznej wysokości 10,00% wierzytelności głównej zgodnie z propozycją spłaty, płatne proporcjonalnie (po 1/12) na koniec każdego miesiąca,</w:t>
            </w:r>
          </w:p>
          <w:p w14:paraId="1E165DE1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97-108 – w łącznej wysokości 10,00% wierzytelności głównej zgodnie z propozycją spłaty, płatne proporcjonalnie (po 1/12) na koniec każdego miesiąca,</w:t>
            </w:r>
          </w:p>
          <w:p w14:paraId="5B1C3556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109-120 – w łącznej wysokości 10,00% wierzytelności głównej zgodnie z propozycją spłaty, płatne proporcjonalnie (po 1/12) na koniec każdego miesiąca.</w:t>
            </w:r>
          </w:p>
          <w:p w14:paraId="643711B6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2FAF5B6B" w14:textId="77777777" w:rsidR="003F1F42" w:rsidRPr="003F1F42" w:rsidRDefault="003F1F42" w:rsidP="003F1F4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7552EBB7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</w:t>
            </w:r>
          </w:p>
          <w:p w14:paraId="0929AF24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F309BAC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6D0D3AD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nieujęcie w innych grupach.</w:t>
            </w:r>
          </w:p>
          <w:p w14:paraId="3455648C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AFF1A63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7A42567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F3BA74D" w14:textId="77777777" w:rsidR="003F1F42" w:rsidRPr="003F1F42" w:rsidRDefault="003F1F42" w:rsidP="003F1F4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Spłata 90% wierzytelności głównych.</w:t>
            </w:r>
          </w:p>
          <w:p w14:paraId="1E8E085F" w14:textId="77777777" w:rsidR="003F1F42" w:rsidRPr="003F1F42" w:rsidRDefault="003F1F42" w:rsidP="003F1F4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453143A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23BBCC7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8C5F19E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2CD2ED47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E57D15" w14:textId="77777777" w:rsidR="003F1F42" w:rsidRPr="003F1F42" w:rsidRDefault="003F1F42" w:rsidP="003F1F4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Spłata nastąpi poprzez 48 ratach płatnych miesięcznie.</w:t>
            </w:r>
          </w:p>
          <w:p w14:paraId="28FC62A0" w14:textId="77777777" w:rsidR="003F1F42" w:rsidRPr="003F1F42" w:rsidRDefault="003F1F42" w:rsidP="003F1F4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eop"/>
                <w:rFonts w:ascii="Arial" w:hAnsi="Arial" w:cs="Arial"/>
                <w:sz w:val="18"/>
                <w:szCs w:val="18"/>
              </w:rPr>
              <w:t>Spłata nastąpi zgodnie z następującym harmonogramem:</w:t>
            </w:r>
          </w:p>
          <w:p w14:paraId="75605F5A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0D36E7A0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1-12 – w łącznej wysokości 25,00%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0E609635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13-24 – w łącznej wysokości 25,00% wierzytelności głównej zgodnie z propozycją spłaty w skali roku, płatne proporcjonalnie (po 1/12) na koniec każdego miesiąca,</w:t>
            </w:r>
          </w:p>
          <w:p w14:paraId="2A6F21C2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25-36 – w łącznej wysokości 25,00% wierzytelności głównej zgodnie z propozycją spłaty, płatne proporcjonalnie (po 1/12) na koniec każdego miesiąca,</w:t>
            </w:r>
          </w:p>
          <w:p w14:paraId="046ED34A" w14:textId="77777777" w:rsidR="003F1F42" w:rsidRPr="003F1F42" w:rsidRDefault="003F1F42" w:rsidP="003F1F4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1F42">
              <w:rPr>
                <w:rStyle w:val="normaltextrun"/>
                <w:rFonts w:ascii="Arial" w:hAnsi="Arial" w:cs="Arial"/>
                <w:sz w:val="18"/>
                <w:szCs w:val="18"/>
              </w:rPr>
              <w:t>- raty nr 37-48 – w łącznej wysokości 25,00% wierzytelności głównej zgodnie z propozycją spłaty, płatne proporcjonalnie (po 1/12) na koniec każdego miesiąca.</w:t>
            </w:r>
          </w:p>
          <w:p w14:paraId="24FA44CA" w14:textId="26B445C7" w:rsidR="00335DFF" w:rsidRPr="003F1F42" w:rsidRDefault="00335DFF" w:rsidP="003F1F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A5CECD0" w14:textId="22492CE7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Zimmerman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E7C" w14:textId="77777777" w:rsidR="000B186C" w:rsidRDefault="000B186C" w:rsidP="008334D9">
      <w:pPr>
        <w:spacing w:after="0" w:line="240" w:lineRule="auto"/>
      </w:pPr>
      <w:r>
        <w:separator/>
      </w:r>
    </w:p>
  </w:endnote>
  <w:endnote w:type="continuationSeparator" w:id="0">
    <w:p w14:paraId="1B03CFFA" w14:textId="77777777" w:rsidR="000B186C" w:rsidRDefault="000B186C" w:rsidP="008334D9">
      <w:pPr>
        <w:spacing w:after="0" w:line="240" w:lineRule="auto"/>
      </w:pPr>
      <w:r>
        <w:continuationSeparator/>
      </w:r>
    </w:p>
  </w:endnote>
  <w:endnote w:type="continuationNotice" w:id="1">
    <w:p w14:paraId="65583E8A" w14:textId="77777777" w:rsidR="000B186C" w:rsidRDefault="000B1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162" w14:textId="77777777" w:rsidR="000B186C" w:rsidRDefault="000B186C" w:rsidP="008334D9">
      <w:pPr>
        <w:spacing w:after="0" w:line="240" w:lineRule="auto"/>
      </w:pPr>
      <w:r>
        <w:separator/>
      </w:r>
    </w:p>
  </w:footnote>
  <w:footnote w:type="continuationSeparator" w:id="0">
    <w:p w14:paraId="5C4CC1AD" w14:textId="77777777" w:rsidR="000B186C" w:rsidRDefault="000B186C" w:rsidP="008334D9">
      <w:pPr>
        <w:spacing w:after="0" w:line="240" w:lineRule="auto"/>
      </w:pPr>
      <w:r>
        <w:continuationSeparator/>
      </w:r>
    </w:p>
  </w:footnote>
  <w:footnote w:type="continuationNotice" w:id="1">
    <w:p w14:paraId="5D2D93EA" w14:textId="77777777" w:rsidR="000B186C" w:rsidRDefault="000B1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3"/>
  </w:num>
  <w:num w:numId="3" w16cid:durableId="1266841073">
    <w:abstractNumId w:val="17"/>
  </w:num>
  <w:num w:numId="4" w16cid:durableId="41759834">
    <w:abstractNumId w:val="28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2"/>
  </w:num>
  <w:num w:numId="10" w16cid:durableId="762260020">
    <w:abstractNumId w:val="24"/>
  </w:num>
  <w:num w:numId="11" w16cid:durableId="1135635790">
    <w:abstractNumId w:val="5"/>
  </w:num>
  <w:num w:numId="12" w16cid:durableId="671955346">
    <w:abstractNumId w:val="27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1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5"/>
  </w:num>
  <w:num w:numId="20" w16cid:durableId="382022630">
    <w:abstractNumId w:val="29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6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2F7F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1F42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7DF4"/>
    <w:rsid w:val="00B96BAD"/>
    <w:rsid w:val="00BA3290"/>
    <w:rsid w:val="00BA4D91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16CE1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Marta Łużyńska</cp:lastModifiedBy>
  <cp:revision>5</cp:revision>
  <cp:lastPrinted>2015-12-11T10:48:00Z</cp:lastPrinted>
  <dcterms:created xsi:type="dcterms:W3CDTF">2023-02-17T10:48:00Z</dcterms:created>
  <dcterms:modified xsi:type="dcterms:W3CDTF">2023-02-17T16:45:00Z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