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1C4D6688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Sądzie Rejonowym </w:t>
      </w:r>
      <w:r w:rsidR="00F7317A">
        <w:rPr>
          <w:rFonts w:ascii="Tahoma" w:hAnsi="Tahoma" w:cs="Tahoma"/>
        </w:rPr>
        <w:t>dla Łodzi- Śródmieścia w Łodzi</w:t>
      </w:r>
      <w:r w:rsidR="00CD4291" w:rsidRPr="00F369B8">
        <w:rPr>
          <w:rFonts w:ascii="Tahoma" w:hAnsi="Tahoma" w:cs="Tahoma"/>
        </w:rPr>
        <w:t xml:space="preserve">, </w:t>
      </w:r>
      <w:r w:rsidR="00CD4291">
        <w:rPr>
          <w:rFonts w:ascii="Tahoma" w:hAnsi="Tahoma" w:cs="Tahoma"/>
        </w:rPr>
        <w:t>X</w:t>
      </w:r>
      <w:r w:rsidR="00F7317A">
        <w:rPr>
          <w:rFonts w:ascii="Tahoma" w:hAnsi="Tahoma" w:cs="Tahoma"/>
        </w:rPr>
        <w:t>I</w:t>
      </w:r>
      <w:r w:rsidR="00CD4291">
        <w:rPr>
          <w:rFonts w:ascii="Tahoma" w:hAnsi="Tahoma" w:cs="Tahoma"/>
        </w:rPr>
        <w:t>V</w:t>
      </w:r>
      <w:r w:rsidR="00CD4291" w:rsidRPr="00F369B8">
        <w:rPr>
          <w:rFonts w:ascii="Tahoma" w:hAnsi="Tahoma" w:cs="Tahoma"/>
        </w:rPr>
        <w:t xml:space="preserve"> Wydział Gospodarczy</w:t>
      </w:r>
      <w:r w:rsidR="00F7317A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ds. Upadłościowych i Restrukturyzacyjnych, sygnatura postępowania: </w:t>
      </w:r>
      <w:r w:rsidR="00F7317A">
        <w:rPr>
          <w:rFonts w:ascii="Tahoma" w:hAnsi="Tahoma" w:cs="Tahoma"/>
        </w:rPr>
        <w:t>LD1M/</w:t>
      </w:r>
      <w:proofErr w:type="spellStart"/>
      <w:r w:rsidR="00F7317A">
        <w:rPr>
          <w:rFonts w:ascii="Tahoma" w:hAnsi="Tahoma" w:cs="Tahoma"/>
        </w:rPr>
        <w:t>GRz-nu</w:t>
      </w:r>
      <w:proofErr w:type="spellEnd"/>
      <w:r w:rsidR="00F7317A">
        <w:rPr>
          <w:rFonts w:ascii="Tahoma" w:hAnsi="Tahoma" w:cs="Tahoma"/>
        </w:rPr>
        <w:t>/116</w:t>
      </w:r>
      <w:r w:rsidR="00CD4291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F7317A">
        <w:rPr>
          <w:rFonts w:ascii="Tahoma" w:hAnsi="Tahoma" w:cs="Tahoma"/>
        </w:rPr>
        <w:t>Krzysztofa Pankiewicza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F7317A">
        <w:rPr>
          <w:rFonts w:ascii="Tahoma" w:hAnsi="Tahoma" w:cs="Tahoma"/>
        </w:rPr>
        <w:t>F.P.H.U.TOMBAJ Krzysztof Pankiewicz</w:t>
      </w:r>
      <w:r w:rsidR="008505D9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F7317A">
        <w:rPr>
          <w:rFonts w:ascii="Tahoma" w:hAnsi="Tahoma" w:cs="Tahoma"/>
        </w:rPr>
        <w:t>7751385381</w:t>
      </w:r>
      <w:r w:rsidRPr="00F369B8">
        <w:rPr>
          <w:rFonts w:ascii="Tahoma" w:hAnsi="Tahoma" w:cs="Tahoma"/>
        </w:rPr>
        <w:t xml:space="preserve">) z  siedzibą w </w:t>
      </w:r>
      <w:r w:rsidR="00F7317A">
        <w:rPr>
          <w:rFonts w:ascii="Tahoma" w:hAnsi="Tahoma" w:cs="Tahoma"/>
        </w:rPr>
        <w:t>Kutnie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F7317A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9E7A4B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17A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2023-02-13T15:06:00Z</dcterms:created>
  <dcterms:modified xsi:type="dcterms:W3CDTF">2023-02-13T15:06:00Z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