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7AF98F61" w:rsidR="00B155BD" w:rsidRPr="000268D7" w:rsidRDefault="00F63398" w:rsidP="00F63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Jarosław Ratajczyk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BC1345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A71811" w:rsidRPr="00DE117C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Pr="00A23CDE">
              <w:rPr>
                <w:rFonts w:ascii="Arial" w:hAnsi="Arial" w:cs="Arial"/>
                <w:b/>
                <w:bCs/>
              </w:rPr>
              <w:t xml:space="preserve"> </w:t>
            </w:r>
            <w:r w:rsidRPr="00A23CDE">
              <w:rPr>
                <w:rFonts w:ascii="Arial" w:hAnsi="Arial" w:cs="Arial"/>
                <w:b/>
                <w:bCs/>
              </w:rPr>
              <w:t>USŁUGI TRANSPORTOWE I REMONTOWO BUDOWLANE HANDEL JAROSŁAW RATAJCZYK</w:t>
            </w:r>
            <w:r w:rsidRPr="00DE117C">
              <w:rPr>
                <w:rFonts w:ascii="Arial" w:hAnsi="Arial" w:cs="Arial"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PESEL:</w:t>
            </w:r>
            <w:r w:rsidRPr="00F63398">
              <w:rPr>
                <w:rStyle w:val="normaltextrun"/>
                <w:rFonts w:ascii="Arial" w:hAnsi="Arial" w:cs="Arial"/>
                <w:bdr w:val="none" w:sz="0" w:space="0" w:color="auto" w:frame="1"/>
              </w:rPr>
              <w:t>72062012495</w:t>
            </w:r>
            <w:r w:rsidR="00DE117C" w:rsidRPr="00F63398">
              <w:rPr>
                <w:rFonts w:ascii="Arial" w:hAnsi="Arial" w:cs="Arial"/>
              </w:rPr>
              <w:t xml:space="preserve"> </w:t>
            </w:r>
            <w:r w:rsidR="000268D7" w:rsidRPr="00F63398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 xml:space="preserve"> , </w:t>
            </w:r>
            <w:r w:rsidR="00A00B49" w:rsidRPr="00DE117C">
              <w:rPr>
                <w:rFonts w:ascii="Arial" w:hAnsi="Arial" w:cs="Arial"/>
              </w:rPr>
              <w:t>NIP:</w:t>
            </w:r>
            <w:r w:rsidR="0085645C" w:rsidRPr="00DE117C">
              <w:rPr>
                <w:rFonts w:ascii="Arial" w:hAnsi="Arial" w:cs="Arial"/>
              </w:rPr>
              <w:t xml:space="preserve"> </w:t>
            </w:r>
            <w:r w:rsidRPr="009E0D81">
              <w:rPr>
                <w:rFonts w:ascii="Arial" w:hAnsi="Arial" w:cs="Arial"/>
              </w:rPr>
              <w:t>6661376892</w:t>
            </w:r>
            <w:r w:rsidR="00217834" w:rsidRPr="00DE117C">
              <w:br/>
            </w:r>
            <w:r w:rsidR="001609A1" w:rsidRPr="00DE117C">
              <w:rPr>
                <w:rFonts w:ascii="Arial" w:hAnsi="Arial" w:cs="Arial"/>
              </w:rPr>
              <w:t>,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1E10F5" w:rsidRPr="00DE117C">
              <w:rPr>
                <w:rFonts w:ascii="Arial" w:hAnsi="Arial" w:cs="Arial"/>
              </w:rPr>
              <w:t xml:space="preserve"> </w:t>
            </w:r>
            <w:r w:rsidRPr="00F63398">
              <w:rPr>
                <w:rFonts w:ascii="Arial" w:hAnsi="Arial" w:cs="Arial"/>
              </w:rPr>
              <w:t xml:space="preserve"> 310321922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413F74FB" w:rsidR="00E456AB" w:rsidRPr="00464079" w:rsidRDefault="00F63398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Stefanowo-Racięckie</w:t>
            </w:r>
            <w:proofErr w:type="spellEnd"/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08A26AC9" w:rsidR="00E456AB" w:rsidRPr="002479A2" w:rsidRDefault="00F63398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Stefanowo-Racięckie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3, 62-619 Stefanowo Racięckie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Akapitzlist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64450B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180783D6" w:rsidR="00454C08" w:rsidRPr="000E7E4E" w:rsidRDefault="00B840FB" w:rsidP="00823BB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0FB">
              <w:rPr>
                <w:rFonts w:ascii="Arial" w:hAnsi="Arial" w:cs="Arial"/>
                <w:b/>
                <w:bCs/>
              </w:rPr>
              <w:t>1 696 803,74 zł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571056BC" w14:textId="6B281ABA" w:rsidR="00B840FB" w:rsidRPr="00B840FB" w:rsidRDefault="00B840FB" w:rsidP="00B840FB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0FB">
              <w:rPr>
                <w:rFonts w:ascii="Arial" w:hAnsi="Arial" w:cs="Arial"/>
                <w:b/>
                <w:bCs/>
              </w:rPr>
              <w:t>2 grudnia 2022 r.</w:t>
            </w:r>
          </w:p>
          <w:p w14:paraId="087BD45C" w14:textId="59E74429" w:rsidR="00454C08" w:rsidRPr="004C76A9" w:rsidRDefault="00454C08" w:rsidP="000543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F3358F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5CF1C0F7" w14:textId="77777777" w:rsidR="00CF4C15" w:rsidRPr="00BA24B4" w:rsidRDefault="00CF4C15" w:rsidP="00CF4C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CCC0235" w14:textId="77777777" w:rsidR="00B840FB" w:rsidRDefault="00B840FB" w:rsidP="00B840FB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797D9161" w14:textId="77777777" w:rsidR="00B840FB" w:rsidRPr="000C36DF" w:rsidRDefault="00B840FB" w:rsidP="00B840F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 podstawie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postanowień 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dwóch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613F262E" w14:textId="77777777" w:rsidR="00B840FB" w:rsidRPr="000C36DF" w:rsidRDefault="00B840FB" w:rsidP="00B840F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Kwalifikacja poszczególnych wierzytelności do Grup opiera się na kryterium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przedmiotowym.</w:t>
            </w:r>
          </w:p>
          <w:p w14:paraId="4EA89AF0" w14:textId="77777777" w:rsidR="00B840FB" w:rsidRDefault="00B840FB" w:rsidP="00B840F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354CB611" w14:textId="77777777" w:rsidR="00B840FB" w:rsidRDefault="00B840FB" w:rsidP="00B840F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F16B96" w14:textId="77777777" w:rsidR="00B840FB" w:rsidRDefault="00B840FB" w:rsidP="00B840F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7AB94948" w14:textId="77777777" w:rsidR="00B840FB" w:rsidRPr="00802E70" w:rsidRDefault="00B840FB" w:rsidP="00B840FB">
            <w:pPr>
              <w:pStyle w:val="paragraph"/>
              <w:spacing w:before="0" w:beforeAutospacing="0" w:after="0" w:afterAutospacing="0" w:line="276" w:lineRule="auto"/>
              <w:ind w:left="108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13D4FA9" w14:textId="77777777" w:rsidR="00B840FB" w:rsidRDefault="00B840FB" w:rsidP="00B840FB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825CDA7" w14:textId="77777777" w:rsidR="00B840FB" w:rsidRDefault="00B840FB" w:rsidP="00B840F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7D4F4F8A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6AB5319" w14:textId="77777777" w:rsidR="00B840FB" w:rsidRDefault="00B840FB" w:rsidP="00B840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9FCA8F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2AC00A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91635A4" w14:textId="77777777" w:rsidR="00B840FB" w:rsidRDefault="00B840FB" w:rsidP="00B840F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>Wierzytelności przysługujące wierzycielom</w:t>
            </w:r>
            <w:r>
              <w:rPr>
                <w:rFonts w:ascii="Arial" w:hAnsi="Arial" w:cs="Arial"/>
              </w:rPr>
              <w:t xml:space="preserve">, z tytułu umów: </w:t>
            </w:r>
          </w:p>
          <w:p w14:paraId="6414D813" w14:textId="77777777" w:rsidR="00B840FB" w:rsidRPr="00873458" w:rsidRDefault="00B840FB" w:rsidP="00B840FB">
            <w:pPr>
              <w:pStyle w:val="Akapitzlist"/>
              <w:numPr>
                <w:ilvl w:val="0"/>
                <w:numId w:val="28"/>
              </w:num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873458">
              <w:rPr>
                <w:rFonts w:ascii="Arial" w:hAnsi="Arial" w:cs="Arial"/>
              </w:rPr>
              <w:t>kredytu,</w:t>
            </w:r>
            <w:r>
              <w:rPr>
                <w:rFonts w:ascii="Arial" w:hAnsi="Arial" w:cs="Arial"/>
              </w:rPr>
              <w:t xml:space="preserve"> w tym kredytu konsumpcyjnego, kredytu odnawialnego, kredytu nieodnawialnego i kredytu w rachunku bieżącym,</w:t>
            </w:r>
          </w:p>
          <w:p w14:paraId="0EB248B7" w14:textId="77777777" w:rsidR="00B840FB" w:rsidRDefault="00B840FB" w:rsidP="00B840F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pożyczki,</w:t>
            </w:r>
          </w:p>
          <w:p w14:paraId="689C58F6" w14:textId="77777777" w:rsidR="00B840FB" w:rsidRDefault="00B840FB" w:rsidP="00B840F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kartę kredytową,</w:t>
            </w:r>
          </w:p>
          <w:p w14:paraId="510DD651" w14:textId="77777777" w:rsidR="00B840FB" w:rsidRDefault="00B840FB" w:rsidP="00B840F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leasingu,</w:t>
            </w:r>
          </w:p>
          <w:p w14:paraId="1AE3D26C" w14:textId="77777777" w:rsidR="00B840FB" w:rsidRDefault="00B840FB" w:rsidP="00B840F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faktoringu,</w:t>
            </w:r>
          </w:p>
          <w:p w14:paraId="310C296A" w14:textId="77777777" w:rsidR="00B840FB" w:rsidRDefault="00B840FB" w:rsidP="00B840F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 xml:space="preserve">gwarancji, </w:t>
            </w:r>
          </w:p>
          <w:p w14:paraId="3A9D997B" w14:textId="77777777" w:rsidR="00B840FB" w:rsidRDefault="00B840FB" w:rsidP="00B840F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poręcze</w:t>
            </w:r>
            <w:r>
              <w:rPr>
                <w:rFonts w:ascii="Arial" w:hAnsi="Arial" w:cs="Arial"/>
              </w:rPr>
              <w:t>nia.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B15D295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3C823C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5D050C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E97819D" w14:textId="77777777" w:rsidR="00B840FB" w:rsidRDefault="00B840FB" w:rsidP="00B840F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głównej.</w:t>
            </w:r>
          </w:p>
          <w:p w14:paraId="75543F5F" w14:textId="77777777" w:rsidR="00B840FB" w:rsidRPr="00D72F57" w:rsidRDefault="00B840FB" w:rsidP="00B840F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C100976" w14:textId="77777777" w:rsidR="00B840FB" w:rsidRPr="007D7CF7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47C7B6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32C574C6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C1D99BC" w14:textId="77777777" w:rsidR="00B840FB" w:rsidRPr="00C304CA" w:rsidRDefault="00B840FB" w:rsidP="00B840FB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Spłata nastąpi poprzez 120</w:t>
            </w:r>
            <w:r w:rsidRPr="00BF3ACA">
              <w:rPr>
                <w:rStyle w:val="eop"/>
                <w:rFonts w:ascii="Arial" w:hAnsi="Arial" w:cs="Arial"/>
                <w:sz w:val="22"/>
                <w:szCs w:val="22"/>
              </w:rPr>
              <w:t xml:space="preserve"> ratach płatnych miesięcznie.</w:t>
            </w:r>
          </w:p>
          <w:p w14:paraId="769F97E9" w14:textId="77777777" w:rsidR="00B840FB" w:rsidRPr="00980380" w:rsidRDefault="00B840FB" w:rsidP="00B840FB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 w:rsidRPr="00980380"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6393C4F2" w14:textId="77777777" w:rsidR="00B840FB" w:rsidRPr="00980380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6F76922" w14:textId="77777777" w:rsidR="00B840FB" w:rsidRPr="00980380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1-12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4C89026F" w14:textId="77777777" w:rsidR="00B840FB" w:rsidRPr="00980380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13-24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 w skali roku, płatne proporcjonalnie (po 1/12) na koniec każdego miesiąca,</w:t>
            </w:r>
          </w:p>
          <w:p w14:paraId="3F2F484C" w14:textId="77777777" w:rsidR="00B840FB" w:rsidRPr="00980380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25-36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13F55BA3" w14:textId="77777777" w:rsidR="00B840FB" w:rsidRPr="00980380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37-48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46C92F64" w14:textId="77777777" w:rsidR="00B840FB" w:rsidRPr="00980380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49-60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 wierzytelności głównej zgodnie z propozycją spłaty, płatne proporcjonalnie (po 1/12) na koniec każdego miesiąca,</w:t>
            </w:r>
          </w:p>
          <w:p w14:paraId="2F2BEB7E" w14:textId="77777777" w:rsidR="00B840FB" w:rsidRPr="00980380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61-72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42F60449" w14:textId="77777777" w:rsidR="00B840FB" w:rsidRPr="00980380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73-84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730F313E" w14:textId="77777777" w:rsidR="00B840FB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85-96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</w:p>
          <w:p w14:paraId="28E117BA" w14:textId="77777777" w:rsidR="00B840FB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97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108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</w:p>
          <w:p w14:paraId="5E580C51" w14:textId="77777777" w:rsidR="00B840FB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109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72DD5FC8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1B06C20" w14:textId="77777777" w:rsidR="00B840FB" w:rsidRDefault="00B840FB" w:rsidP="00B840FB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830D3D3" w14:textId="77777777" w:rsidR="00B840FB" w:rsidRDefault="00B840FB" w:rsidP="00B840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643B3B70" w14:textId="77777777" w:rsidR="00B840FB" w:rsidRDefault="00B840FB" w:rsidP="00B840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642635" w14:textId="77777777" w:rsidR="00B840FB" w:rsidRDefault="00B840FB" w:rsidP="00B840F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1A9605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nieujęcie w innych grupach.</w:t>
            </w:r>
          </w:p>
          <w:p w14:paraId="26FA24B2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5E8333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DC20C1" w14:textId="77777777" w:rsidR="00B840FB" w:rsidRPr="0011524D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18E1752A" w14:textId="77777777" w:rsidR="00B840FB" w:rsidRDefault="00B840FB" w:rsidP="00B840FB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70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1C589936" w14:textId="77777777" w:rsidR="00B840FB" w:rsidRPr="001A6386" w:rsidRDefault="00B840FB" w:rsidP="00B840FB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DFA7500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C67464F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1011F37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31744A5" w14:textId="77777777" w:rsidR="00B840FB" w:rsidRPr="007D7CF7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EB1223E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C7B819E" w14:textId="77777777" w:rsidR="00B840FB" w:rsidRDefault="00B840FB" w:rsidP="00B840F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2891DF" w14:textId="77777777" w:rsidR="00B840FB" w:rsidRPr="00C304CA" w:rsidRDefault="00B840FB" w:rsidP="00B840FB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Spłata nastąpi poprzez 60</w:t>
            </w:r>
            <w:r w:rsidRPr="00BF3ACA">
              <w:rPr>
                <w:rStyle w:val="eop"/>
                <w:rFonts w:ascii="Arial" w:hAnsi="Arial" w:cs="Arial"/>
                <w:sz w:val="22"/>
                <w:szCs w:val="22"/>
              </w:rPr>
              <w:t xml:space="preserve"> ratach płatnych miesięcznie.</w:t>
            </w:r>
          </w:p>
          <w:p w14:paraId="1470DB13" w14:textId="77777777" w:rsidR="00B840FB" w:rsidRPr="005D230A" w:rsidRDefault="00B840FB" w:rsidP="00B840FB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4891312F" w14:textId="77777777" w:rsidR="00B840FB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518A448" w14:textId="77777777" w:rsidR="00B840FB" w:rsidRPr="00980380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908B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1-12 – w łącznej 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1D630738" w14:textId="77777777" w:rsidR="00B840FB" w:rsidRPr="00980380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13-24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 w skali roku, płatne proporcjonalnie (po 1/12) na koniec każdego miesiąca,</w:t>
            </w:r>
          </w:p>
          <w:p w14:paraId="7B18B77F" w14:textId="77777777" w:rsidR="00B840FB" w:rsidRPr="00980380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2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miesiąca,</w:t>
            </w:r>
          </w:p>
          <w:p w14:paraId="7E448043" w14:textId="77777777" w:rsidR="00B840FB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37-48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miesiąca,</w:t>
            </w:r>
          </w:p>
          <w:p w14:paraId="24F997BB" w14:textId="77777777" w:rsidR="00B840FB" w:rsidRPr="00310F23" w:rsidRDefault="00B840FB" w:rsidP="00B840F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49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60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3CC9FB2B" w14:textId="4184AFED" w:rsidR="00BD43E5" w:rsidRDefault="00BD43E5" w:rsidP="008F4CE6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2BB57691" w14:textId="68E3070A" w:rsidR="00BD43E5" w:rsidRPr="004E702A" w:rsidRDefault="00BD43E5" w:rsidP="004E702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72AB48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AC3E66" w14:textId="65EECDE2" w:rsidR="0052257D" w:rsidRDefault="0052257D" w:rsidP="006F6D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E29784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47D8DE" w14:textId="77777777" w:rsidR="0052257D" w:rsidRDefault="0052257D" w:rsidP="005225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FA44CA" w14:textId="3210F0DF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2DCD3B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C449" w14:textId="77777777" w:rsidR="003C10A6" w:rsidRDefault="003C10A6" w:rsidP="008334D9">
      <w:pPr>
        <w:spacing w:after="0" w:line="240" w:lineRule="auto"/>
      </w:pPr>
      <w:r>
        <w:separator/>
      </w:r>
    </w:p>
  </w:endnote>
  <w:endnote w:type="continuationSeparator" w:id="0">
    <w:p w14:paraId="0261EB8F" w14:textId="77777777" w:rsidR="003C10A6" w:rsidRDefault="003C10A6" w:rsidP="008334D9">
      <w:pPr>
        <w:spacing w:after="0" w:line="240" w:lineRule="auto"/>
      </w:pPr>
      <w:r>
        <w:continuationSeparator/>
      </w:r>
    </w:p>
  </w:endnote>
  <w:endnote w:type="continuationNotice" w:id="1">
    <w:p w14:paraId="0300C759" w14:textId="77777777" w:rsidR="003C10A6" w:rsidRDefault="003C10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510D" w14:textId="77777777" w:rsidR="003C10A6" w:rsidRDefault="003C10A6" w:rsidP="008334D9">
      <w:pPr>
        <w:spacing w:after="0" w:line="240" w:lineRule="auto"/>
      </w:pPr>
      <w:r>
        <w:separator/>
      </w:r>
    </w:p>
  </w:footnote>
  <w:footnote w:type="continuationSeparator" w:id="0">
    <w:p w14:paraId="058C3E47" w14:textId="77777777" w:rsidR="003C10A6" w:rsidRDefault="003C10A6" w:rsidP="008334D9">
      <w:pPr>
        <w:spacing w:after="0" w:line="240" w:lineRule="auto"/>
      </w:pPr>
      <w:r>
        <w:continuationSeparator/>
      </w:r>
    </w:p>
  </w:footnote>
  <w:footnote w:type="continuationNotice" w:id="1">
    <w:p w14:paraId="112D686E" w14:textId="77777777" w:rsidR="003C10A6" w:rsidRDefault="003C10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3"/>
  </w:num>
  <w:num w:numId="3" w16cid:durableId="1266841073">
    <w:abstractNumId w:val="17"/>
  </w:num>
  <w:num w:numId="4" w16cid:durableId="41759834">
    <w:abstractNumId w:val="28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8"/>
  </w:num>
  <w:num w:numId="9" w16cid:durableId="373192606">
    <w:abstractNumId w:val="22"/>
  </w:num>
  <w:num w:numId="10" w16cid:durableId="762260020">
    <w:abstractNumId w:val="24"/>
  </w:num>
  <w:num w:numId="11" w16cid:durableId="1135635790">
    <w:abstractNumId w:val="5"/>
  </w:num>
  <w:num w:numId="12" w16cid:durableId="671955346">
    <w:abstractNumId w:val="27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1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5"/>
  </w:num>
  <w:num w:numId="20" w16cid:durableId="382022630">
    <w:abstractNumId w:val="29"/>
  </w:num>
  <w:num w:numId="21" w16cid:durableId="1205290706">
    <w:abstractNumId w:val="4"/>
  </w:num>
  <w:num w:numId="22" w16cid:durableId="844713246">
    <w:abstractNumId w:val="20"/>
  </w:num>
  <w:num w:numId="23" w16cid:durableId="1159079290">
    <w:abstractNumId w:val="16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6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19"/>
  </w:num>
  <w:num w:numId="30" w16cid:durableId="1894926900">
    <w:abstractNumId w:val="10"/>
  </w:num>
  <w:num w:numId="31" w16cid:durableId="185838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E8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4303"/>
    <w:rsid w:val="00D16963"/>
    <w:rsid w:val="00D201C8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2</cp:revision>
  <cp:lastPrinted>2015-12-11T10:48:00Z</cp:lastPrinted>
  <dcterms:created xsi:type="dcterms:W3CDTF">2023-02-12T10:58:00Z</dcterms:created>
  <dcterms:modified xsi:type="dcterms:W3CDTF">2023-02-12T10:58:00Z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