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3F471BF5" w14:textId="1DE5B201" w:rsidR="00E456AB" w:rsidRPr="00A3670D" w:rsidRDefault="009710F8" w:rsidP="009710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670D">
              <w:rPr>
                <w:rFonts w:ascii="Arial" w:hAnsi="Arial" w:cs="Arial"/>
                <w:b/>
                <w:bCs/>
              </w:rPr>
              <w:t xml:space="preserve">Wiesław </w:t>
            </w:r>
            <w:proofErr w:type="spellStart"/>
            <w:r w:rsidRPr="00A3670D">
              <w:rPr>
                <w:rFonts w:ascii="Arial" w:hAnsi="Arial" w:cs="Arial"/>
                <w:b/>
                <w:bCs/>
              </w:rPr>
              <w:t>Tylkowski</w:t>
            </w:r>
            <w:proofErr w:type="spellEnd"/>
            <w:r w:rsidRPr="00A3670D">
              <w:rPr>
                <w:rFonts w:ascii="Arial" w:hAnsi="Arial" w:cs="Arial"/>
                <w:b/>
                <w:bCs/>
              </w:rPr>
              <w:t xml:space="preserve"> </w:t>
            </w:r>
            <w:r w:rsidR="00BC1345" w:rsidRPr="00A3670D">
              <w:rPr>
                <w:rFonts w:ascii="Arial" w:hAnsi="Arial" w:cs="Arial"/>
                <w:b/>
                <w:bCs/>
              </w:rPr>
              <w:t xml:space="preserve"> </w:t>
            </w:r>
            <w:r w:rsidR="00A30B88" w:rsidRPr="00A3670D">
              <w:rPr>
                <w:rFonts w:ascii="Arial" w:hAnsi="Arial" w:cs="Arial"/>
                <w:b/>
                <w:bCs/>
              </w:rPr>
              <w:t>prowadząc</w:t>
            </w:r>
            <w:r w:rsidR="00A71811" w:rsidRPr="00A3670D">
              <w:rPr>
                <w:rFonts w:ascii="Arial" w:hAnsi="Arial" w:cs="Arial"/>
                <w:b/>
                <w:bCs/>
              </w:rPr>
              <w:t>y</w:t>
            </w:r>
            <w:r w:rsidR="00A30B88" w:rsidRPr="00A3670D">
              <w:rPr>
                <w:rFonts w:ascii="Arial" w:hAnsi="Arial" w:cs="Arial"/>
                <w:b/>
                <w:bCs/>
              </w:rPr>
              <w:t xml:space="preserve"> działalność gospodarczą pod firmą </w:t>
            </w:r>
            <w:r w:rsidR="00245ACD" w:rsidRPr="00A3670D">
              <w:rPr>
                <w:rFonts w:ascii="Arial" w:hAnsi="Arial" w:cs="Arial"/>
                <w:b/>
                <w:bCs/>
              </w:rPr>
              <w:t>MECHANIKA POJAZDOWA WIESŁAW TYLKOWSKI</w:t>
            </w:r>
          </w:p>
          <w:p w14:paraId="47278D7C" w14:textId="57532F62" w:rsidR="00B155BD" w:rsidRPr="000268D7" w:rsidRDefault="00A30B88" w:rsidP="0085645C">
            <w:pPr>
              <w:jc w:val="center"/>
              <w:rPr>
                <w:rFonts w:ascii="Arial" w:hAnsi="Arial" w:cs="Arial"/>
              </w:rPr>
            </w:pPr>
            <w:r w:rsidRPr="00A3670D">
              <w:rPr>
                <w:rFonts w:ascii="Arial" w:hAnsi="Arial" w:cs="Arial"/>
              </w:rPr>
              <w:t>PESEL:</w:t>
            </w:r>
            <w:r w:rsidR="00A3670D" w:rsidRPr="00A3670D">
              <w:rPr>
                <w:rFonts w:ascii="Arial" w:hAnsi="Arial" w:cs="Arial"/>
                <w:shd w:val="clear" w:color="auto" w:fill="FAF9F8"/>
              </w:rPr>
              <w:t>75032504794</w:t>
            </w:r>
            <w:r w:rsidR="000268D7" w:rsidRPr="00A3670D">
              <w:rPr>
                <w:rFonts w:ascii="Arial" w:hAnsi="Arial" w:cs="Arial"/>
                <w:shd w:val="clear" w:color="auto" w:fill="FAF9F8"/>
              </w:rPr>
              <w:t xml:space="preserve"> </w:t>
            </w:r>
            <w:r w:rsidRPr="00A3670D">
              <w:rPr>
                <w:rFonts w:ascii="Arial" w:hAnsi="Arial" w:cs="Arial"/>
              </w:rPr>
              <w:t xml:space="preserve"> , </w:t>
            </w:r>
            <w:r w:rsidR="00A00B49" w:rsidRPr="00A3670D">
              <w:rPr>
                <w:rFonts w:ascii="Arial" w:hAnsi="Arial" w:cs="Arial"/>
              </w:rPr>
              <w:t>NIP:</w:t>
            </w:r>
            <w:r w:rsidR="0085645C" w:rsidRPr="00A3670D">
              <w:rPr>
                <w:rFonts w:ascii="Arial" w:hAnsi="Arial" w:cs="Arial"/>
              </w:rPr>
              <w:t xml:space="preserve"> </w:t>
            </w:r>
            <w:r w:rsidR="00063D63" w:rsidRPr="00A3670D">
              <w:rPr>
                <w:rFonts w:ascii="Arial" w:hAnsi="Arial" w:cs="Arial"/>
                <w:shd w:val="clear" w:color="auto" w:fill="FAF9F8"/>
              </w:rPr>
              <w:t>7871484967</w:t>
            </w:r>
            <w:r w:rsidR="00217834" w:rsidRPr="00A3670D">
              <w:br/>
            </w:r>
            <w:r w:rsidR="001609A1" w:rsidRPr="00A3670D">
              <w:rPr>
                <w:rFonts w:ascii="Arial" w:hAnsi="Arial" w:cs="Arial"/>
              </w:rPr>
              <w:t>, REGON</w:t>
            </w:r>
            <w:r w:rsidRPr="00A3670D">
              <w:rPr>
                <w:rFonts w:ascii="Arial" w:hAnsi="Arial" w:cs="Arial"/>
              </w:rPr>
              <w:t>:</w:t>
            </w:r>
            <w:r w:rsidR="001E10F5" w:rsidRPr="00A3670D">
              <w:rPr>
                <w:rFonts w:ascii="Arial" w:hAnsi="Arial" w:cs="Arial"/>
              </w:rPr>
              <w:t xml:space="preserve"> </w:t>
            </w:r>
            <w:r w:rsidR="008250AC" w:rsidRPr="00A3670D">
              <w:rPr>
                <w:rFonts w:ascii="Arial" w:hAnsi="Arial" w:cs="Arial"/>
                <w:shd w:val="clear" w:color="auto" w:fill="FAF9F8"/>
              </w:rPr>
              <w:t>631152610</w:t>
            </w:r>
            <w:r w:rsidR="0085645C" w:rsidRPr="000268D7">
              <w:rPr>
                <w:rFonts w:ascii="Arial" w:hAnsi="Arial" w:cs="Arial"/>
              </w:rPr>
              <w:br/>
            </w:r>
          </w:p>
        </w:tc>
      </w:tr>
      <w:tr w:rsidR="00E456AB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73ADC653" w:rsidR="00E456AB" w:rsidRPr="00464079" w:rsidRDefault="008250AC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DUSZNIKI</w:t>
            </w:r>
          </w:p>
        </w:tc>
      </w:tr>
      <w:tr w:rsidR="00E456AB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60FB292E" w:rsidR="00E456AB" w:rsidRPr="002479A2" w:rsidRDefault="001754C9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ul.</w:t>
            </w:r>
            <w:r w:rsidR="008250AC">
              <w:rPr>
                <w:rFonts w:ascii="Arial" w:hAnsi="Arial" w:cs="Arial"/>
                <w:b/>
                <w:bCs/>
              </w:rPr>
              <w:t xml:space="preserve"> Niewierska 2a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="008250AC">
              <w:rPr>
                <w:rFonts w:ascii="Arial" w:hAnsi="Arial" w:cs="Arial"/>
                <w:b/>
                <w:bCs/>
              </w:rPr>
              <w:t xml:space="preserve"> 64-550 Duszniki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456AB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3829D104" w14:textId="035FE752" w:rsidR="00FE4298" w:rsidRPr="00FE4298" w:rsidRDefault="00FE4298" w:rsidP="00E456AB">
            <w:pPr>
              <w:jc w:val="center"/>
              <w:rPr>
                <w:rFonts w:ascii="Arial" w:hAnsi="Arial" w:cs="Arial"/>
              </w:rPr>
            </w:pPr>
          </w:p>
        </w:tc>
      </w:tr>
      <w:tr w:rsidR="0062747E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D2A4455" w14:textId="5CD02C34" w:rsidR="008A4E8C" w:rsidRPr="000E7E4E" w:rsidRDefault="008A4E8C" w:rsidP="003B2970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3E29DC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6BC8613D" w:rsidR="003E29DC" w:rsidRPr="007E1A66" w:rsidRDefault="003E29DC" w:rsidP="00F307B0">
            <w:pPr>
              <w:rPr>
                <w:rFonts w:ascii="Arial" w:hAnsi="Arial" w:cs="Arial"/>
              </w:rPr>
            </w:pPr>
          </w:p>
        </w:tc>
      </w:tr>
      <w:tr w:rsidR="006A0A32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1FA85C7B" w:rsidR="006A0A32" w:rsidRPr="00A01C59" w:rsidRDefault="006A0A32" w:rsidP="00F307B0">
            <w:pPr>
              <w:rPr>
                <w:rFonts w:ascii="Arial" w:hAnsi="Arial" w:cs="Arial"/>
              </w:rPr>
            </w:pPr>
          </w:p>
        </w:tc>
      </w:tr>
      <w:tr w:rsidR="007C143E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111054" w14:paraId="25ABFF3C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9701CB9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D0AABDD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  <w:p w14:paraId="1D703925" w14:textId="77777777" w:rsidR="005C2BCA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54CFDA8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1054" w14:paraId="24293E26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26B552C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AAF518C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  <w:p w14:paraId="32D85C86" w14:textId="77777777" w:rsidR="005C2BCA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162537A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1054" w14:paraId="397460B7" w14:textId="77777777" w:rsidTr="00AF5DB4">
        <w:trPr>
          <w:trHeight w:val="105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5D41EE93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456A7523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  <w:p w14:paraId="201CA399" w14:textId="77777777" w:rsidR="005C2BCA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3"/>
            <w:tcBorders>
              <w:tr2bl w:val="nil"/>
            </w:tcBorders>
            <w:shd w:val="clear" w:color="auto" w:fill="FFFFFF" w:themeFill="background1"/>
          </w:tcPr>
          <w:p w14:paraId="05BCDCEF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456AB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="003D7F27" w:rsidRPr="00454C08">
              <w:rPr>
                <w:sz w:val="18"/>
                <w:szCs w:val="18"/>
              </w:rPr>
              <w:t>.</w:t>
            </w:r>
            <w:r w:rsidR="00E40CB8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454C08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B.7</w:t>
            </w:r>
            <w:r w:rsidR="00454C08" w:rsidRPr="00454C08">
              <w:rPr>
                <w:sz w:val="18"/>
                <w:szCs w:val="18"/>
              </w:rPr>
              <w:t>.1.</w:t>
            </w:r>
            <w:r w:rsidR="00E40CB8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="00454C08" w:rsidRPr="00454C08">
              <w:rPr>
                <w:sz w:val="18"/>
                <w:szCs w:val="18"/>
              </w:rPr>
              <w:t>.2.</w:t>
            </w:r>
            <w:r w:rsidR="00E40CB8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Opis Grupy</w:t>
            </w:r>
          </w:p>
        </w:tc>
      </w:tr>
      <w:tr w:rsidR="00454C08" w14:paraId="53010003" w14:textId="77777777" w:rsidTr="61CD1CAF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7DE8A6B7" w14:textId="77777777" w:rsidR="00454C08" w:rsidRDefault="00454C08" w:rsidP="00454C08">
            <w:pPr>
              <w:rPr>
                <w:sz w:val="18"/>
                <w:szCs w:val="18"/>
              </w:rPr>
            </w:pPr>
          </w:p>
          <w:p w14:paraId="6E1FBF76" w14:textId="77777777" w:rsidR="00454C08" w:rsidRPr="00454C08" w:rsidRDefault="00454C08" w:rsidP="00AF5DB4">
            <w:pPr>
              <w:jc w:val="both"/>
              <w:rPr>
                <w:sz w:val="18"/>
                <w:szCs w:val="18"/>
              </w:rPr>
            </w:pPr>
          </w:p>
        </w:tc>
      </w:tr>
      <w:tr w:rsidR="00454C08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7C9D9D3C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3E56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3E5675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00454C08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15D787A7" w14:textId="5750D226" w:rsidR="00454C08" w:rsidRPr="000E7E4E" w:rsidRDefault="00454C08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7777777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2183274F" w:rsidR="00454C08" w:rsidRPr="004C76A9" w:rsidRDefault="000268D7" w:rsidP="000543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133D9D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 xml:space="preserve"> listopada</w:t>
            </w:r>
            <w:r w:rsidR="00064C89">
              <w:rPr>
                <w:rFonts w:ascii="Arial" w:hAnsi="Arial" w:cs="Arial"/>
                <w:b/>
                <w:bCs/>
              </w:rPr>
              <w:t xml:space="preserve"> </w:t>
            </w:r>
            <w:r w:rsidR="003E5675">
              <w:rPr>
                <w:rFonts w:ascii="Arial" w:hAnsi="Arial" w:cs="Arial"/>
                <w:b/>
                <w:bCs/>
              </w:rPr>
              <w:t>2022</w:t>
            </w:r>
            <w:r w:rsidR="004C76A9" w:rsidRPr="004C76A9">
              <w:rPr>
                <w:rFonts w:ascii="Arial" w:hAnsi="Arial" w:cs="Arial"/>
                <w:b/>
                <w:bCs/>
              </w:rPr>
              <w:t xml:space="preserve"> roku</w:t>
            </w:r>
          </w:p>
        </w:tc>
      </w:tr>
      <w:tr w:rsidR="00E456AB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76A5F6B7" w14:textId="3384F9C3" w:rsidR="00E85BF1" w:rsidRPr="00F3358F" w:rsidRDefault="00F1374D" w:rsidP="006B57D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58F">
              <w:rPr>
                <w:rFonts w:ascii="Arial" w:hAnsi="Arial" w:cs="Arial"/>
                <w:sz w:val="20"/>
                <w:szCs w:val="20"/>
              </w:rPr>
              <w:t xml:space="preserve">*Proszę zakreślić </w:t>
            </w:r>
            <w:r w:rsidR="00E85BF1" w:rsidRPr="00F3358F">
              <w:rPr>
                <w:rFonts w:ascii="Arial" w:hAnsi="Arial" w:cs="Arial"/>
                <w:sz w:val="20"/>
                <w:szCs w:val="20"/>
              </w:rPr>
              <w:t>właściwą grupę</w:t>
            </w:r>
          </w:p>
          <w:p w14:paraId="3CC9FB2B" w14:textId="13C5E2E5" w:rsidR="00BD43E5" w:rsidRDefault="008A27EB" w:rsidP="008F4CE6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F3358F">
              <w:rPr>
                <w:rFonts w:ascii="Arial" w:hAnsi="Arial" w:cs="Arial"/>
              </w:rPr>
              <w:tab/>
            </w:r>
          </w:p>
          <w:p w14:paraId="77996170" w14:textId="40A8877C" w:rsidR="00257FD8" w:rsidRDefault="001A6B47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 w:rsidR="00257FD8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POSTANOWIENIA OGÓLNE</w:t>
            </w:r>
            <w:r w:rsidR="00257FD8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23C0152" w14:textId="77777777" w:rsidR="00257FD8" w:rsidRDefault="00257FD8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1440" w:firstLine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wierzycielom będą zaspokajane przez Dłużnika na podstawie postanowień układu w ramach dwóch wyodrębnionych Grup.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30B7589" w14:textId="77777777" w:rsidR="00257FD8" w:rsidRDefault="00257FD8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144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Kwalifikacja poszczególnych wierzytelności do Grup opiera się na kryterium podmiotowym.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9A9054D" w14:textId="77777777" w:rsidR="00257FD8" w:rsidRDefault="00257FD8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144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Terminy zapłaty wynikające z układu są zastrzeżone na korzyść Dłużnika.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43D3077" w14:textId="77777777" w:rsidR="00257FD8" w:rsidRDefault="00257FD8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1440" w:firstLine="0"/>
              <w:jc w:val="both"/>
              <w:textAlignment w:val="baseline"/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>
              <w:rPr>
                <w:rStyle w:val="spellingerror"/>
                <w:rFonts w:ascii="Arial" w:hAnsi="Arial" w:cs="Arial"/>
                <w:sz w:val="22"/>
                <w:szCs w:val="22"/>
              </w:rPr>
              <w:t>p.r.</w:t>
            </w:r>
            <w:proofErr w:type="spell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A7928BC" w14:textId="77777777" w:rsidR="00257FD8" w:rsidRDefault="00257FD8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44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przypadku, w którym dana wierzytelność główna należy do danej Grupy, jest ona w niej ujmowana wraz ze wszystkimi wierzytelnościami ubocznymi.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51C9687" w14:textId="77777777" w:rsidR="00257FD8" w:rsidRDefault="00257FD8" w:rsidP="00257FD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4C797E6" w14:textId="77777777" w:rsidR="00257FD8" w:rsidRDefault="00257FD8" w:rsidP="00257FD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81B511C" w14:textId="301A8E4C" w:rsidR="00257FD8" w:rsidRDefault="00257FD8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POSTANOWIENIA SZCZEGÓLNE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B037112" w14:textId="77777777" w:rsidR="00257FD8" w:rsidRDefault="00257FD8" w:rsidP="00257FD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E158779" w14:textId="77777777" w:rsidR="00257FD8" w:rsidRDefault="00257FD8" w:rsidP="00257FD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 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AFAEED1" w14:textId="77777777" w:rsidR="00257FD8" w:rsidRDefault="00257FD8" w:rsidP="00257FD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7A8BB2B" w14:textId="77777777" w:rsidR="00257FD8" w:rsidRDefault="00257FD8" w:rsidP="00257FD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F21222F" w14:textId="77777777" w:rsidR="00257FD8" w:rsidRDefault="00257FD8" w:rsidP="00257FD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Pozostali wierzyciele nieujęci w innych grupach: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5293C72" w14:textId="77777777" w:rsidR="00257FD8" w:rsidRDefault="00257FD8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1425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udostępniania składników majątkowych na podstawie umowy leasingu,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A008CF2" w14:textId="77777777" w:rsidR="00257FD8" w:rsidRDefault="00257FD8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425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świadczenia usług w zakresie nabywania i zbywania wierzytelności,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22C0E36" w14:textId="77777777" w:rsidR="00257FD8" w:rsidRDefault="00257FD8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1425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udzielania gwarancji, poręczeń lub zaciągania innych zobowiązań nieujmowanych w bilansie.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F29EF7A" w14:textId="77777777" w:rsidR="00257FD8" w:rsidRDefault="00257FD8" w:rsidP="00257FD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6D50E8F" w14:textId="77777777" w:rsidR="00257FD8" w:rsidRDefault="00257FD8" w:rsidP="00257FD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69C6BBA" w14:textId="77777777" w:rsidR="00257FD8" w:rsidRDefault="00257FD8" w:rsidP="00257FD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</w:rPr>
              <w:t> </w:t>
            </w:r>
          </w:p>
          <w:p w14:paraId="09DD8801" w14:textId="77777777" w:rsidR="00257FD8" w:rsidRDefault="00257FD8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1080" w:firstLine="0"/>
              <w:jc w:val="both"/>
              <w:textAlignment w:val="baseline"/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85%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2B74224" w14:textId="77777777" w:rsidR="00257FD8" w:rsidRDefault="00257FD8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108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B712643" w14:textId="77777777" w:rsidR="00257FD8" w:rsidRDefault="00257FD8" w:rsidP="00257FD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ED5A13E" w14:textId="77777777" w:rsidR="00257FD8" w:rsidRDefault="00257FD8" w:rsidP="00257FD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497BD9C" w14:textId="77777777" w:rsidR="00257FD8" w:rsidRDefault="00257FD8" w:rsidP="00257FD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</w:rPr>
              <w:t> </w:t>
            </w:r>
          </w:p>
          <w:p w14:paraId="0C51EDB4" w14:textId="77777777" w:rsidR="00257FD8" w:rsidRDefault="00257FD8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108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Spłata nastąpi w 120 ratach płatnych miesięcznie.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E18D8AC" w14:textId="77777777" w:rsidR="00257FD8" w:rsidRDefault="00257FD8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ind w:left="108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Spłata nastąpi zgodnie z następującym harmonogramem: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A3D26DC" w14:textId="77777777" w:rsidR="00257FD8" w:rsidRDefault="00257FD8" w:rsidP="00257FD8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</w:rPr>
              <w:t> </w:t>
            </w:r>
          </w:p>
          <w:p w14:paraId="7708A0BB" w14:textId="77777777" w:rsidR="00257FD8" w:rsidRDefault="00257FD8" w:rsidP="00257FD8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raty nr 1-12 – w łącznej wysokości 6,00% wierzytelności głównej zgodnie z propozycją spłaty, płatne proporcjonalnie (po 1/12) na koniec każdego miesiąca, przy czym pierwsza rata będzie płatna na koniec miesiąca następującego po upływie 2 (dwóch) miesięcy od dnia uprawomocnienia się postanowienia o zatwierdzeniu układu,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10B2BD5" w14:textId="77777777" w:rsidR="00257FD8" w:rsidRDefault="00257FD8" w:rsidP="00257FD8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raty nr 13-24 – w łącznej wysokości 6,80% wierzytelności głównej zgodnie z propozycją spłaty w skali roku, płatne proporcjonalnie (po 1/12) na koniec każdego miesiąca,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49D54A2" w14:textId="77777777" w:rsidR="00257FD8" w:rsidRDefault="00257FD8" w:rsidP="00257FD8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raty nr 25-36 – w łącznej wysokości 7,65% wierzytelności głównej zgodnie z propozycją spłaty, płatne proporcjonalnie (po 1/12) na koniec każdego miesiąca,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2C4A4EA" w14:textId="77777777" w:rsidR="00257FD8" w:rsidRDefault="00257FD8" w:rsidP="00257FD8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raty nr 37-48 – w łącznej wysokości 8,55% wierzytelności głównej zgodnie z propozycją spłaty, płatne proporcjonalnie (po 1/12) na koniec każdego miesiąca,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CF78B96" w14:textId="77777777" w:rsidR="00257FD8" w:rsidRDefault="00257FD8" w:rsidP="00257FD8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raty nr 49-60 – w łącznej wysokości 9,45% wierzytelności głównej zgodnie z propozycją spłaty, płatne proporcjonalnie (po 1/12) na koniec każdego miesiąca,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FB2C685" w14:textId="77777777" w:rsidR="00257FD8" w:rsidRDefault="00257FD8" w:rsidP="00257FD8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raty nr 61-72 – w łącznej wysokości 9,75% wierzytelności głównej zgodnie z propozycją spłaty, płatne proporcjonalnie (po 1/12) na koniec każdego miesiąca,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876ABAA" w14:textId="77777777" w:rsidR="00257FD8" w:rsidRDefault="00257FD8" w:rsidP="00257FD8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raty nr 73-84 – w łącznej wysokości 11,45% wierzytelności głównej zgodnie z propozycją spłaty, płatne proporcjonalnie (po 1/12) na koniec każdego miesiąca,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BA4804E" w14:textId="77777777" w:rsidR="00257FD8" w:rsidRDefault="00257FD8" w:rsidP="00257FD8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raty nr 85-96 – w łącznej wysokości 12,55% wierzytelności głównej zgodnie z propozycją spłaty, płatne proporcjonalnie (po 1/12) na koniec każdego miesiąca,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0DB31BC" w14:textId="77777777" w:rsidR="00257FD8" w:rsidRDefault="00257FD8" w:rsidP="00257FD8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raty nr 97-108 – w łącznej wysokości 13,65% wierzytelności głównej zgodnie z propozycją spłaty, płatne proporcjonalnie (po 1/12) na koniec każdego miesiąca.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40FEDD0" w14:textId="77777777" w:rsidR="00257FD8" w:rsidRDefault="00257FD8" w:rsidP="00257FD8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raty nr 108-120- w łącznej wysokości 14,15% wierzytelności głównej zgodnie z propozycją spłaty, płatne proporcjonalnie (po 1/12) na koniec każdego miesiąca.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223096D" w14:textId="77777777" w:rsidR="00257FD8" w:rsidRDefault="00257FD8" w:rsidP="00257FD8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52D4B4D" w14:textId="77777777" w:rsidR="00257FD8" w:rsidRDefault="00257FD8" w:rsidP="00257FD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5AEA55D" w14:textId="77777777" w:rsidR="00257FD8" w:rsidRDefault="00257FD8" w:rsidP="00257FD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80A92D6" w14:textId="77777777" w:rsidR="00257FD8" w:rsidRDefault="00257FD8" w:rsidP="00257FD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8B00277" w14:textId="77777777" w:rsidR="00257FD8" w:rsidRDefault="00257FD8" w:rsidP="00257FD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35B908F" w14:textId="77777777" w:rsidR="00257FD8" w:rsidRDefault="00257FD8" w:rsidP="00257FD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AC58535" w14:textId="77777777" w:rsidR="00257FD8" w:rsidRDefault="00257FD8" w:rsidP="00257FD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Bankowi Spółdzielczemu w Dusznikach, w przypadku wyrażenia przez bank zgody na objęcie układem.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6941221" w14:textId="77777777" w:rsidR="00257FD8" w:rsidRDefault="00257FD8" w:rsidP="00257FD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9884797" w14:textId="77777777" w:rsidR="00257FD8" w:rsidRDefault="00257FD8" w:rsidP="00257FD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C2F5043" w14:textId="77777777" w:rsidR="00257FD8" w:rsidRDefault="00257FD8" w:rsidP="00257FD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Segoe UI" w:hAnsi="Segoe UI" w:cs="Segoe UI"/>
                <w:sz w:val="18"/>
                <w:szCs w:val="18"/>
              </w:rPr>
              <w:t> </w:t>
            </w:r>
          </w:p>
          <w:p w14:paraId="7E26DD19" w14:textId="77777777" w:rsidR="00257FD8" w:rsidRDefault="00257FD8" w:rsidP="00257FD8">
            <w:pPr>
              <w:pStyle w:val="paragraph"/>
              <w:spacing w:before="0" w:beforeAutospacing="0" w:after="0" w:afterAutospacing="0"/>
              <w:ind w:left="84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Spłata 100% wierzytelności głównych oraz wierzytelności ubocznych, w szczególności odsetek umownych, odsetek ustawowych, odsetek ustawowych za opóźnienie, a także kosztów dochodzenia wierzytelności, powstałych przed dniem układowym, jak i od dnia układowego.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3FD0237" w14:textId="77777777" w:rsidR="00257FD8" w:rsidRDefault="00257FD8" w:rsidP="00257FD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C4AD4D2" w14:textId="77777777" w:rsidR="00257FD8" w:rsidRDefault="00257FD8" w:rsidP="00257FD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DD331CA" w14:textId="77777777" w:rsidR="00257FD8" w:rsidRDefault="00257FD8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1080" w:firstLine="0"/>
              <w:jc w:val="both"/>
              <w:textAlignment w:val="baseline"/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Spłata obejmie wierzytelności z tyt. następujących umów: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A29E063" w14:textId="77777777" w:rsidR="00257FD8" w:rsidRDefault="00257FD8" w:rsidP="00257FD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391ECD0" w14:textId="77777777" w:rsidR="00257FD8" w:rsidRDefault="00257FD8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1425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KR-17-00427/72690,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036BFE8" w14:textId="77777777" w:rsidR="00257FD8" w:rsidRDefault="00257FD8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1425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KR-17-00793/72690,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F6CE0AC" w14:textId="77777777" w:rsidR="00257FD8" w:rsidRDefault="00257FD8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1425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KR-15-01464/72687.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EF42BEF" w14:textId="77777777" w:rsidR="00257FD8" w:rsidRDefault="00257FD8" w:rsidP="00257FD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</w:rPr>
              <w:t> </w:t>
            </w:r>
          </w:p>
          <w:p w14:paraId="384636A2" w14:textId="77777777" w:rsidR="00257FD8" w:rsidRDefault="00257FD8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108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Spłata nastąpi zgodnie z następującymi zasadami: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8AAB146" w14:textId="77777777" w:rsidR="00257FD8" w:rsidRDefault="00257FD8" w:rsidP="00257FD8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</w:rPr>
              <w:t> </w:t>
            </w:r>
          </w:p>
          <w:p w14:paraId="475FD51F" w14:textId="77777777" w:rsidR="00257FD8" w:rsidRDefault="00257FD8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1425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Dla umowy KR-17-00427/72690 - spłata pozostałego kapitału wraz odsetkami w wysokości WIBOR3M+2% w równych miesięcznych ratach, gdzie płatność pierwszej raty przypada na połowę miesiąca następującego po miesiącu, w którym nastąpiło od prawomocne zatwierdzenie układu, a płatność ostatniej raty przypada na sierpień 2037 r.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27FE87E" w14:textId="77777777" w:rsidR="00257FD8" w:rsidRDefault="00257FD8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ind w:left="1425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Dla umowy KR-17-00793/72690 - spłata pozostałego kapitału wraz odsetkami w wysokości WIBOR3M+2% w równych miesięcznych ratach, gdzie płatność pierwszej raty przypada na połowę miesiąca następującego po miesiącu, w którym nastąpiło od prawomocne zatwierdzenie układu, a płatność ostatniej raty przypada na maj 2032 r.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00708A2" w14:textId="77777777" w:rsidR="00257FD8" w:rsidRDefault="00257FD8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ind w:left="1425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Dla umowy KR-15-01464/72687 - spłata pozostałego kapitału wraz odsetkami w wysokości WIBOR3M+2% w równych miesięcznych ratach, gdzie płatność pierwszej raty przypada na połowę miesiąca następującego po miesiącu, w którym nastąpiło od prawomocne zatwierdzenie układu, a płatność ostatniej raty przypada na sierpień 2035 r.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BB57691" w14:textId="68E3070A" w:rsidR="00BD43E5" w:rsidRPr="004E702A" w:rsidRDefault="00BD43E5" w:rsidP="004E702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672AB48" w14:textId="77777777" w:rsidR="0052257D" w:rsidRDefault="0052257D" w:rsidP="0052257D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CAC3E66" w14:textId="65EECDE2" w:rsidR="0052257D" w:rsidRDefault="0052257D" w:rsidP="006F6D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6E29784" w14:textId="77777777" w:rsidR="0052257D" w:rsidRDefault="0052257D" w:rsidP="0052257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D47D8DE" w14:textId="77777777" w:rsidR="0052257D" w:rsidRDefault="0052257D" w:rsidP="005225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4FA44CA" w14:textId="3210F0DF" w:rsidR="00335DFF" w:rsidRPr="00F3358F" w:rsidRDefault="00335DFF" w:rsidP="006B5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2DCD3B" w14:textId="77777777" w:rsidR="00335DFF" w:rsidRPr="00F3358F" w:rsidRDefault="00335DFF" w:rsidP="006B5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5CECD0" w14:textId="7BF842D3" w:rsidR="00623275" w:rsidRPr="00FD3B97" w:rsidRDefault="00623275" w:rsidP="00FD3B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77777777" w:rsidR="00454C08" w:rsidRDefault="005B5153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Zimmerman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Filipiak Restrukturyzacja S.A.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548D7F76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BF306C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0000591282</w:t>
            </w:r>
          </w:p>
        </w:tc>
      </w:tr>
      <w:tr w:rsidR="00E456AB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E79FB" w14:textId="77777777" w:rsidR="00C431B8" w:rsidRDefault="00C431B8" w:rsidP="008334D9">
      <w:pPr>
        <w:spacing w:after="0" w:line="240" w:lineRule="auto"/>
      </w:pPr>
      <w:r>
        <w:separator/>
      </w:r>
    </w:p>
  </w:endnote>
  <w:endnote w:type="continuationSeparator" w:id="0">
    <w:p w14:paraId="429B2160" w14:textId="77777777" w:rsidR="00C431B8" w:rsidRDefault="00C431B8" w:rsidP="008334D9">
      <w:pPr>
        <w:spacing w:after="0" w:line="240" w:lineRule="auto"/>
      </w:pPr>
      <w:r>
        <w:continuationSeparator/>
      </w:r>
    </w:p>
  </w:endnote>
  <w:endnote w:type="continuationNotice" w:id="1">
    <w:p w14:paraId="6FFF8015" w14:textId="77777777" w:rsidR="00C431B8" w:rsidRDefault="00C431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A662E" w14:textId="77777777" w:rsidR="00C431B8" w:rsidRDefault="00C431B8" w:rsidP="008334D9">
      <w:pPr>
        <w:spacing w:after="0" w:line="240" w:lineRule="auto"/>
      </w:pPr>
      <w:r>
        <w:separator/>
      </w:r>
    </w:p>
  </w:footnote>
  <w:footnote w:type="continuationSeparator" w:id="0">
    <w:p w14:paraId="1EA6787C" w14:textId="77777777" w:rsidR="00C431B8" w:rsidRDefault="00C431B8" w:rsidP="008334D9">
      <w:pPr>
        <w:spacing w:after="0" w:line="240" w:lineRule="auto"/>
      </w:pPr>
      <w:r>
        <w:continuationSeparator/>
      </w:r>
    </w:p>
  </w:footnote>
  <w:footnote w:type="continuationNotice" w:id="1">
    <w:p w14:paraId="1A20FEDA" w14:textId="77777777" w:rsidR="00C431B8" w:rsidRDefault="00C431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9"/>
  </w:num>
  <w:num w:numId="2" w16cid:durableId="1589343206">
    <w:abstractNumId w:val="17"/>
  </w:num>
  <w:num w:numId="3" w16cid:durableId="1266841073">
    <w:abstractNumId w:val="12"/>
  </w:num>
  <w:num w:numId="4" w16cid:durableId="41759834">
    <w:abstractNumId w:val="21"/>
  </w:num>
  <w:num w:numId="5" w16cid:durableId="669798671">
    <w:abstractNumId w:val="0"/>
  </w:num>
  <w:num w:numId="6" w16cid:durableId="1849363787">
    <w:abstractNumId w:val="8"/>
  </w:num>
  <w:num w:numId="7" w16cid:durableId="427426947">
    <w:abstractNumId w:val="2"/>
  </w:num>
  <w:num w:numId="8" w16cid:durableId="615138535">
    <w:abstractNumId w:val="13"/>
  </w:num>
  <w:num w:numId="9" w16cid:durableId="373192606">
    <w:abstractNumId w:val="16"/>
  </w:num>
  <w:num w:numId="10" w16cid:durableId="762260020">
    <w:abstractNumId w:val="18"/>
  </w:num>
  <w:num w:numId="11" w16cid:durableId="1135635790">
    <w:abstractNumId w:val="5"/>
  </w:num>
  <w:num w:numId="12" w16cid:durableId="671955346">
    <w:abstractNumId w:val="20"/>
  </w:num>
  <w:num w:numId="13" w16cid:durableId="1587037058">
    <w:abstractNumId w:val="7"/>
  </w:num>
  <w:num w:numId="14" w16cid:durableId="621039893">
    <w:abstractNumId w:val="3"/>
  </w:num>
  <w:num w:numId="15" w16cid:durableId="1281188215">
    <w:abstractNumId w:val="10"/>
  </w:num>
  <w:num w:numId="16" w16cid:durableId="1665008085">
    <w:abstractNumId w:val="15"/>
  </w:num>
  <w:num w:numId="17" w16cid:durableId="107744071">
    <w:abstractNumId w:val="1"/>
  </w:num>
  <w:num w:numId="18" w16cid:durableId="1627852298">
    <w:abstractNumId w:val="6"/>
  </w:num>
  <w:num w:numId="19" w16cid:durableId="1041326864">
    <w:abstractNumId w:val="19"/>
  </w:num>
  <w:num w:numId="20" w16cid:durableId="382022630">
    <w:abstractNumId w:val="22"/>
  </w:num>
  <w:num w:numId="21" w16cid:durableId="1205290706">
    <w:abstractNumId w:val="4"/>
  </w:num>
  <w:num w:numId="22" w16cid:durableId="844713246">
    <w:abstractNumId w:val="14"/>
  </w:num>
  <w:num w:numId="23" w16cid:durableId="1159079290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C6141"/>
    <w:rsid w:val="000D007E"/>
    <w:rsid w:val="000D2C4D"/>
    <w:rsid w:val="000E7E4E"/>
    <w:rsid w:val="000F1FD1"/>
    <w:rsid w:val="00111054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E10F5"/>
    <w:rsid w:val="001E1DBE"/>
    <w:rsid w:val="001E4F39"/>
    <w:rsid w:val="001F3729"/>
    <w:rsid w:val="00205BEF"/>
    <w:rsid w:val="00217834"/>
    <w:rsid w:val="0023361A"/>
    <w:rsid w:val="00234E85"/>
    <w:rsid w:val="00235879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67B5"/>
    <w:rsid w:val="002A1DA1"/>
    <w:rsid w:val="002A6CDE"/>
    <w:rsid w:val="002A70BD"/>
    <w:rsid w:val="00310A7F"/>
    <w:rsid w:val="0032064E"/>
    <w:rsid w:val="00335DFF"/>
    <w:rsid w:val="00343389"/>
    <w:rsid w:val="00343808"/>
    <w:rsid w:val="00344CA8"/>
    <w:rsid w:val="003B0ADA"/>
    <w:rsid w:val="003B2970"/>
    <w:rsid w:val="003B37BF"/>
    <w:rsid w:val="003C08C7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60D55"/>
    <w:rsid w:val="00464079"/>
    <w:rsid w:val="00464316"/>
    <w:rsid w:val="00477C7E"/>
    <w:rsid w:val="00481293"/>
    <w:rsid w:val="004874B5"/>
    <w:rsid w:val="00491354"/>
    <w:rsid w:val="004A2C8E"/>
    <w:rsid w:val="004A4045"/>
    <w:rsid w:val="004A4221"/>
    <w:rsid w:val="004A4F9C"/>
    <w:rsid w:val="004A696C"/>
    <w:rsid w:val="004B297F"/>
    <w:rsid w:val="004B367D"/>
    <w:rsid w:val="004C6FCD"/>
    <w:rsid w:val="004C76A9"/>
    <w:rsid w:val="004E702A"/>
    <w:rsid w:val="004F3537"/>
    <w:rsid w:val="005064D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C2BCA"/>
    <w:rsid w:val="005C4E61"/>
    <w:rsid w:val="005F1D1E"/>
    <w:rsid w:val="005F2424"/>
    <w:rsid w:val="005F4993"/>
    <w:rsid w:val="00623275"/>
    <w:rsid w:val="0062747E"/>
    <w:rsid w:val="006401EB"/>
    <w:rsid w:val="00653A66"/>
    <w:rsid w:val="006636C9"/>
    <w:rsid w:val="006715C2"/>
    <w:rsid w:val="00681FC3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7708"/>
    <w:rsid w:val="007156E8"/>
    <w:rsid w:val="0072195B"/>
    <w:rsid w:val="007305A6"/>
    <w:rsid w:val="0073240B"/>
    <w:rsid w:val="007555E6"/>
    <w:rsid w:val="00763982"/>
    <w:rsid w:val="007670BC"/>
    <w:rsid w:val="00784C44"/>
    <w:rsid w:val="0078562D"/>
    <w:rsid w:val="007A7B20"/>
    <w:rsid w:val="007B31D0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250AC"/>
    <w:rsid w:val="00825981"/>
    <w:rsid w:val="008334D9"/>
    <w:rsid w:val="00837FCA"/>
    <w:rsid w:val="00842198"/>
    <w:rsid w:val="00846DAC"/>
    <w:rsid w:val="0085645C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F2BFF"/>
    <w:rsid w:val="008F2CE8"/>
    <w:rsid w:val="008F4CE6"/>
    <w:rsid w:val="00902F1F"/>
    <w:rsid w:val="009242DE"/>
    <w:rsid w:val="00925DCD"/>
    <w:rsid w:val="009270AF"/>
    <w:rsid w:val="0093653A"/>
    <w:rsid w:val="00945644"/>
    <w:rsid w:val="009710F8"/>
    <w:rsid w:val="00983AED"/>
    <w:rsid w:val="00990F82"/>
    <w:rsid w:val="009A1E82"/>
    <w:rsid w:val="009A25CD"/>
    <w:rsid w:val="009A4671"/>
    <w:rsid w:val="009A6C12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603F6"/>
    <w:rsid w:val="00B679CE"/>
    <w:rsid w:val="00B77167"/>
    <w:rsid w:val="00B87DF4"/>
    <w:rsid w:val="00B96BAD"/>
    <w:rsid w:val="00BA3290"/>
    <w:rsid w:val="00BA642D"/>
    <w:rsid w:val="00BC1345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34BE7"/>
    <w:rsid w:val="00C35270"/>
    <w:rsid w:val="00C37057"/>
    <w:rsid w:val="00C431B8"/>
    <w:rsid w:val="00C547FA"/>
    <w:rsid w:val="00C62740"/>
    <w:rsid w:val="00C82079"/>
    <w:rsid w:val="00C964B0"/>
    <w:rsid w:val="00CA0DCF"/>
    <w:rsid w:val="00CA7463"/>
    <w:rsid w:val="00CC62BA"/>
    <w:rsid w:val="00CE71D2"/>
    <w:rsid w:val="00CF3ACB"/>
    <w:rsid w:val="00CF553F"/>
    <w:rsid w:val="00CF6E97"/>
    <w:rsid w:val="00D04303"/>
    <w:rsid w:val="00D16963"/>
    <w:rsid w:val="00D201C8"/>
    <w:rsid w:val="00D81A42"/>
    <w:rsid w:val="00D95F57"/>
    <w:rsid w:val="00D97091"/>
    <w:rsid w:val="00DA78AA"/>
    <w:rsid w:val="00DB38BE"/>
    <w:rsid w:val="00DB6253"/>
    <w:rsid w:val="00DC2B4B"/>
    <w:rsid w:val="00DD3311"/>
    <w:rsid w:val="00DE14B9"/>
    <w:rsid w:val="00DE1C2C"/>
    <w:rsid w:val="00DF72BB"/>
    <w:rsid w:val="00DF787D"/>
    <w:rsid w:val="00E01BFF"/>
    <w:rsid w:val="00E0362B"/>
    <w:rsid w:val="00E04C83"/>
    <w:rsid w:val="00E317F7"/>
    <w:rsid w:val="00E40CB8"/>
    <w:rsid w:val="00E456AB"/>
    <w:rsid w:val="00E85BF1"/>
    <w:rsid w:val="00E90BF8"/>
    <w:rsid w:val="00E93B6B"/>
    <w:rsid w:val="00EB0B26"/>
    <w:rsid w:val="00EB2E28"/>
    <w:rsid w:val="00ED2C05"/>
    <w:rsid w:val="00ED7D44"/>
    <w:rsid w:val="00EE04A9"/>
    <w:rsid w:val="00EF19C1"/>
    <w:rsid w:val="00EF6BED"/>
    <w:rsid w:val="00F1374D"/>
    <w:rsid w:val="00F20D1F"/>
    <w:rsid w:val="00F215CB"/>
    <w:rsid w:val="00F271FF"/>
    <w:rsid w:val="00F307B0"/>
    <w:rsid w:val="00F3358F"/>
    <w:rsid w:val="00F3656C"/>
    <w:rsid w:val="00F40553"/>
    <w:rsid w:val="00F4357F"/>
    <w:rsid w:val="00F43E23"/>
    <w:rsid w:val="00F827D1"/>
    <w:rsid w:val="00F96512"/>
    <w:rsid w:val="00FB6554"/>
    <w:rsid w:val="00FC7B39"/>
    <w:rsid w:val="00FD0C2D"/>
    <w:rsid w:val="00FD3B9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27401-70E7-4376-9EEF-9C61F9CB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4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1173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Sylwia Kleemann</cp:lastModifiedBy>
  <cp:revision>34</cp:revision>
  <cp:lastPrinted>2015-12-11T10:48:00Z</cp:lastPrinted>
  <dcterms:created xsi:type="dcterms:W3CDTF">2023-01-26T11:04:00Z</dcterms:created>
  <dcterms:modified xsi:type="dcterms:W3CDTF">2023-01-26T14:34:00Z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