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93"/>
        <w:gridCol w:w="375"/>
        <w:gridCol w:w="851"/>
        <w:gridCol w:w="1883"/>
        <w:gridCol w:w="1841"/>
        <w:gridCol w:w="1268"/>
      </w:tblGrid>
      <w:tr w:rsidR="00E456AB" w14:paraId="55CBE594" w14:textId="77777777" w:rsidTr="000F5462">
        <w:tc>
          <w:tcPr>
            <w:tcW w:w="9353" w:type="dxa"/>
            <w:gridSpan w:val="7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0F5462">
        <w:tc>
          <w:tcPr>
            <w:tcW w:w="9353" w:type="dxa"/>
            <w:gridSpan w:val="7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0F5462">
        <w:tc>
          <w:tcPr>
            <w:tcW w:w="9353" w:type="dxa"/>
            <w:gridSpan w:val="7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0F5462">
        <w:trPr>
          <w:trHeight w:val="684"/>
        </w:trPr>
        <w:tc>
          <w:tcPr>
            <w:tcW w:w="9353" w:type="dxa"/>
            <w:gridSpan w:val="7"/>
          </w:tcPr>
          <w:p w14:paraId="47278D7C" w14:textId="4BE7E84B" w:rsidR="00B155BD" w:rsidRPr="001A1C6E" w:rsidRDefault="00472636" w:rsidP="004726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1C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Inez </w:t>
            </w:r>
            <w:proofErr w:type="spellStart"/>
            <w:r w:rsidRPr="001A1C6E">
              <w:rPr>
                <w:rFonts w:ascii="Arial" w:hAnsi="Arial" w:cs="Arial"/>
                <w:b/>
                <w:bCs/>
                <w:sz w:val="20"/>
                <w:szCs w:val="20"/>
              </w:rPr>
              <w:t>Grzelińska</w:t>
            </w:r>
            <w:proofErr w:type="spellEnd"/>
            <w:r w:rsidRPr="001A1C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prowadząca działalność gospodarczą pod firmą </w:t>
            </w:r>
            <w:r w:rsidR="001A1C6E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1A1C6E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Pracownia Kamieniarska </w:t>
            </w:r>
            <w:proofErr w:type="spellStart"/>
            <w:r w:rsidRPr="001A1C6E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Grzelińscy</w:t>
            </w:r>
            <w:proofErr w:type="spellEnd"/>
            <w:r w:rsidRPr="001A1C6E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 PRAC-KAM Inez </w:t>
            </w:r>
            <w:proofErr w:type="spellStart"/>
            <w:r w:rsidRPr="001A1C6E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Grzelińska</w:t>
            </w:r>
            <w:proofErr w:type="spellEnd"/>
            <w:r w:rsidR="001A1C6E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”</w:t>
            </w:r>
            <w:r w:rsidR="005D37A9" w:rsidRPr="001A1C6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A1C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PESEL: </w:t>
            </w:r>
            <w:r w:rsidR="001A1C6E" w:rsidRPr="001A1C6E">
              <w:rPr>
                <w:rFonts w:ascii="Arial" w:hAnsi="Arial" w:cs="Arial"/>
                <w:b/>
                <w:bCs/>
                <w:sz w:val="20"/>
                <w:szCs w:val="20"/>
              </w:rPr>
              <w:t>64032301449; NIP: 8911275148</w:t>
            </w:r>
          </w:p>
        </w:tc>
      </w:tr>
      <w:tr w:rsidR="00E456AB" w14:paraId="003F1A31" w14:textId="77777777" w:rsidTr="000F5462">
        <w:trPr>
          <w:trHeight w:val="530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18" w:type="dxa"/>
            <w:gridSpan w:val="5"/>
          </w:tcPr>
          <w:p w14:paraId="391BF2D1" w14:textId="341C95CC" w:rsidR="00E456AB" w:rsidRPr="00BA692F" w:rsidRDefault="00813DC7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DC7">
              <w:rPr>
                <w:rFonts w:ascii="Arial" w:hAnsi="Arial" w:cs="Arial"/>
                <w:b/>
                <w:bCs/>
                <w:sz w:val="20"/>
                <w:szCs w:val="20"/>
              </w:rPr>
              <w:t>Rożno-Parcele</w:t>
            </w:r>
          </w:p>
        </w:tc>
      </w:tr>
      <w:tr w:rsidR="00E456AB" w14:paraId="038C52C3" w14:textId="77777777" w:rsidTr="000F5462">
        <w:trPr>
          <w:trHeight w:val="578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5"/>
          </w:tcPr>
          <w:p w14:paraId="15E4BF51" w14:textId="437B48A0" w:rsidR="00E456AB" w:rsidRPr="00BA692F" w:rsidRDefault="00813DC7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 w:rsidRPr="00813DC7">
              <w:rPr>
                <w:rFonts w:ascii="Arial" w:hAnsi="Arial" w:cs="Arial"/>
                <w:b/>
                <w:bCs/>
                <w:sz w:val="20"/>
                <w:szCs w:val="20"/>
              </w:rPr>
              <w:t>Konwaliowa 42, 87-700 Rożno-Parcele</w:t>
            </w:r>
          </w:p>
        </w:tc>
      </w:tr>
      <w:tr w:rsidR="00E456AB" w14:paraId="43C64779" w14:textId="77777777" w:rsidTr="000F5462">
        <w:trPr>
          <w:trHeight w:val="81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F5462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F5462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F5462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0F5462">
        <w:trPr>
          <w:trHeight w:val="330"/>
        </w:trPr>
        <w:tc>
          <w:tcPr>
            <w:tcW w:w="3135" w:type="dxa"/>
            <w:gridSpan w:val="2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0F5462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0F5462">
        <w:trPr>
          <w:trHeight w:val="1022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0F5462">
        <w:trPr>
          <w:trHeight w:val="265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0F5462">
        <w:trPr>
          <w:trHeight w:val="422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:rsidRPr="00472636" w14:paraId="37445BA6" w14:textId="77777777" w:rsidTr="000F5462">
        <w:trPr>
          <w:trHeight w:val="746"/>
        </w:trPr>
        <w:tc>
          <w:tcPr>
            <w:tcW w:w="9353" w:type="dxa"/>
            <w:gridSpan w:val="7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7D06D615" w:rsidR="00F42C9D" w:rsidRPr="00472636" w:rsidRDefault="00F42C9D" w:rsidP="00E456A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2747E" w14:paraId="4F82E18A" w14:textId="77777777" w:rsidTr="000F5462">
        <w:trPr>
          <w:trHeight w:val="26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0F5462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92" w:type="dxa"/>
            <w:gridSpan w:val="3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0F5462">
        <w:trPr>
          <w:trHeight w:val="28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0F5462">
        <w:trPr>
          <w:trHeight w:val="562"/>
        </w:trPr>
        <w:tc>
          <w:tcPr>
            <w:tcW w:w="9353" w:type="dxa"/>
            <w:gridSpan w:val="7"/>
          </w:tcPr>
          <w:p w14:paraId="0D2A4455" w14:textId="587C8D4A" w:rsidR="0082492D" w:rsidRPr="00F42C9D" w:rsidRDefault="0082492D" w:rsidP="000F5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0F5462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43" w:type="dxa"/>
            <w:gridSpan w:val="4"/>
          </w:tcPr>
          <w:p w14:paraId="1D0F2DAD" w14:textId="0A4FD61F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0F5462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43" w:type="dxa"/>
            <w:gridSpan w:val="4"/>
          </w:tcPr>
          <w:p w14:paraId="1230A907" w14:textId="33D62BB8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F5462">
        <w:trPr>
          <w:trHeight w:val="41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0F5462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0F5462">
        <w:trPr>
          <w:trHeight w:val="552"/>
        </w:trPr>
        <w:tc>
          <w:tcPr>
            <w:tcW w:w="313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78EBB2A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434E7951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C692B57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505E0E11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r2bl w:val="nil"/>
            </w:tcBorders>
            <w:shd w:val="clear" w:color="auto" w:fill="FFFFFF" w:themeFill="background1"/>
          </w:tcPr>
          <w:p w14:paraId="4D448BF2" w14:textId="77777777" w:rsidR="000F5462" w:rsidRDefault="000F5462" w:rsidP="00DE117C">
            <w:pPr>
              <w:jc w:val="center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421B3A23" w14:textId="77777777" w:rsidR="000F5462" w:rsidRDefault="000F5462" w:rsidP="00DE117C">
            <w:pPr>
              <w:jc w:val="center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6768FBE7" w14:textId="77777777" w:rsidR="000F5462" w:rsidRDefault="000F5462" w:rsidP="00DE117C">
            <w:pPr>
              <w:jc w:val="center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01D36F5D" w14:textId="77777777" w:rsidR="000F5462" w:rsidRDefault="000F5462" w:rsidP="00DE117C">
            <w:pPr>
              <w:jc w:val="center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417253F0" w14:textId="77777777" w:rsidR="000F5462" w:rsidRDefault="000F5462" w:rsidP="00DE117C">
            <w:pPr>
              <w:jc w:val="center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6F3394BC" w14:textId="77777777" w:rsidR="000F5462" w:rsidRDefault="000F5462" w:rsidP="00DE117C">
            <w:pPr>
              <w:jc w:val="center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61949BF5" w14:textId="77777777" w:rsidR="000F5462" w:rsidRDefault="000F5462" w:rsidP="00DE117C">
            <w:pPr>
              <w:jc w:val="center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536B7374" w14:textId="77777777" w:rsidR="000F5462" w:rsidRDefault="000F5462" w:rsidP="00DE117C">
            <w:pPr>
              <w:jc w:val="center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160E1C80" w14:textId="77777777" w:rsidR="000F5462" w:rsidRDefault="000F5462" w:rsidP="00DE117C">
            <w:pPr>
              <w:jc w:val="center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754CFDA8" w14:textId="36681372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14:paraId="24293E26" w14:textId="77777777" w:rsidTr="000F5462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68298060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408372C" w14:textId="77777777" w:rsidR="00F42C9D" w:rsidRDefault="00F42C9D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95F13" w14:textId="77777777" w:rsidR="00F42C9D" w:rsidRDefault="002F4C04" w:rsidP="000F5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2760B217" w14:textId="77777777" w:rsidR="000F5462" w:rsidRDefault="000F5462" w:rsidP="000F54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FFC075" w14:textId="77777777" w:rsidR="000F5462" w:rsidRDefault="000F5462" w:rsidP="000F54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85C86" w14:textId="1B2EE0AF" w:rsidR="000F5462" w:rsidRPr="00CC4B2E" w:rsidRDefault="000F5462" w:rsidP="000F5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0F5462">
        <w:trPr>
          <w:trHeight w:val="9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0F5462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111" w:type="dxa"/>
            <w:gridSpan w:val="6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000F5462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111" w:type="dxa"/>
            <w:gridSpan w:val="6"/>
            <w:vMerge w:val="restart"/>
            <w:shd w:val="clear" w:color="auto" w:fill="auto"/>
          </w:tcPr>
          <w:p w14:paraId="6E1FBF76" w14:textId="48502137" w:rsidR="00454C08" w:rsidRPr="00DA1394" w:rsidRDefault="00454C08" w:rsidP="00660BC1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54C08" w14:paraId="49DBF8DE" w14:textId="77777777" w:rsidTr="000F5462">
        <w:trPr>
          <w:trHeight w:val="513"/>
        </w:trPr>
        <w:tc>
          <w:tcPr>
            <w:tcW w:w="1242" w:type="dxa"/>
          </w:tcPr>
          <w:p w14:paraId="686A4D87" w14:textId="4F512654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1" w:type="dxa"/>
            <w:gridSpan w:val="6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0F5462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0F5462">
        <w:trPr>
          <w:trHeight w:val="105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0F5462">
        <w:trPr>
          <w:trHeight w:val="105"/>
        </w:trPr>
        <w:tc>
          <w:tcPr>
            <w:tcW w:w="4361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92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0F5462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92" w:type="dxa"/>
            <w:gridSpan w:val="3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0F5462">
        <w:trPr>
          <w:trHeight w:val="719"/>
        </w:trPr>
        <w:tc>
          <w:tcPr>
            <w:tcW w:w="4361" w:type="dxa"/>
            <w:gridSpan w:val="4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7384086" w:rsidR="00454C08" w:rsidRPr="00660BC1" w:rsidRDefault="00454C08" w:rsidP="00660BC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2" w:type="dxa"/>
            <w:gridSpan w:val="3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077AA0CC" w:rsidR="00454C08" w:rsidRPr="004C76A9" w:rsidRDefault="00C65E13" w:rsidP="009C36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28.08.2023 </w:t>
            </w:r>
            <w:r w:rsidR="0082492D">
              <w:rPr>
                <w:rFonts w:ascii="Arial" w:hAnsi="Arial" w:cs="Arial"/>
                <w:b/>
                <w:bCs/>
              </w:rPr>
              <w:t>r.</w:t>
            </w:r>
          </w:p>
        </w:tc>
      </w:tr>
      <w:tr w:rsidR="00E456AB" w14:paraId="099F967D" w14:textId="77777777" w:rsidTr="000F5462">
        <w:trPr>
          <w:trHeight w:val="22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0F5462">
        <w:trPr>
          <w:trHeight w:val="1125"/>
        </w:trPr>
        <w:tc>
          <w:tcPr>
            <w:tcW w:w="9353" w:type="dxa"/>
            <w:gridSpan w:val="7"/>
          </w:tcPr>
          <w:p w14:paraId="2CF5C47E" w14:textId="778F199D" w:rsidR="00660BC1" w:rsidRPr="00660BC1" w:rsidRDefault="00DA1394" w:rsidP="00660BC1">
            <w:pPr>
              <w:spacing w:line="23" w:lineRule="atLeast"/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  <w:r w:rsidR="00660BC1" w:rsidRPr="00660BC1">
              <w:rPr>
                <w:rFonts w:ascii="Arial" w:eastAsia="Calibri" w:hAnsi="Arial" w:cs="Arial"/>
                <w:b/>
                <w:bCs/>
              </w:rPr>
              <w:t xml:space="preserve"> Rożno-Parcele, dnia 6 listopada 2023 r.</w:t>
            </w:r>
          </w:p>
          <w:p w14:paraId="6B7FF18F" w14:textId="77777777" w:rsidR="00660BC1" w:rsidRPr="00660BC1" w:rsidRDefault="00660BC1" w:rsidP="00660BC1">
            <w:pPr>
              <w:spacing w:after="160" w:line="23" w:lineRule="atLeast"/>
              <w:jc w:val="right"/>
              <w:rPr>
                <w:rFonts w:ascii="Arial" w:eastAsia="Calibri" w:hAnsi="Arial" w:cs="Arial"/>
                <w:b/>
                <w:bCs/>
              </w:rPr>
            </w:pPr>
          </w:p>
          <w:p w14:paraId="3B78594D" w14:textId="77777777" w:rsidR="00660BC1" w:rsidRPr="00660BC1" w:rsidRDefault="00660BC1" w:rsidP="00660BC1">
            <w:pPr>
              <w:spacing w:after="160" w:line="23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60BC1">
              <w:rPr>
                <w:rFonts w:ascii="Arial" w:eastAsia="Calibri" w:hAnsi="Arial" w:cs="Arial"/>
                <w:b/>
                <w:bCs/>
              </w:rPr>
              <w:t>PROPOZYCJE UKŁADOWE</w:t>
            </w:r>
            <w:r w:rsidRPr="00660BC1">
              <w:rPr>
                <w:rFonts w:ascii="Calibri" w:eastAsia="Calibri" w:hAnsi="Calibri" w:cs="Arial"/>
              </w:rPr>
              <w:br/>
            </w:r>
            <w:r w:rsidRPr="00660BC1">
              <w:rPr>
                <w:rFonts w:ascii="Arial" w:eastAsia="Calibri" w:hAnsi="Arial" w:cs="Arial"/>
                <w:b/>
                <w:bCs/>
              </w:rPr>
              <w:t xml:space="preserve">Inez </w:t>
            </w:r>
            <w:proofErr w:type="spellStart"/>
            <w:r w:rsidRPr="00660BC1">
              <w:rPr>
                <w:rFonts w:ascii="Arial" w:eastAsia="Calibri" w:hAnsi="Arial" w:cs="Arial"/>
                <w:b/>
                <w:bCs/>
              </w:rPr>
              <w:t>Grzelińskiej</w:t>
            </w:r>
            <w:proofErr w:type="spellEnd"/>
            <w:r w:rsidRPr="00660BC1">
              <w:rPr>
                <w:rFonts w:ascii="Arial" w:eastAsia="Calibri" w:hAnsi="Arial" w:cs="Arial"/>
                <w:b/>
                <w:bCs/>
              </w:rPr>
              <w:t xml:space="preserve"> prowadzącej działalność gospodarczą pod firmą </w:t>
            </w:r>
            <w:r w:rsidRPr="00660BC1">
              <w:rPr>
                <w:rFonts w:ascii="Calibri" w:eastAsia="Calibri" w:hAnsi="Calibri" w:cs="Arial"/>
              </w:rPr>
              <w:br/>
            </w:r>
            <w:r w:rsidRPr="00660BC1">
              <w:rPr>
                <w:rFonts w:ascii="Arial" w:eastAsia="Calibri" w:hAnsi="Arial" w:cs="Arial"/>
                <w:b/>
                <w:bCs/>
              </w:rPr>
              <w:t xml:space="preserve">Pracownia Kamieniarska </w:t>
            </w:r>
            <w:proofErr w:type="spellStart"/>
            <w:r w:rsidRPr="00660BC1">
              <w:rPr>
                <w:rFonts w:ascii="Arial" w:eastAsia="Calibri" w:hAnsi="Arial" w:cs="Arial"/>
                <w:b/>
                <w:bCs/>
              </w:rPr>
              <w:t>Grzelińscy</w:t>
            </w:r>
            <w:proofErr w:type="spellEnd"/>
            <w:r w:rsidRPr="00660BC1">
              <w:rPr>
                <w:rFonts w:ascii="Arial" w:eastAsia="Calibri" w:hAnsi="Arial" w:cs="Arial"/>
                <w:b/>
                <w:bCs/>
              </w:rPr>
              <w:t xml:space="preserve"> PRAC-KAM Inez </w:t>
            </w:r>
            <w:proofErr w:type="spellStart"/>
            <w:r w:rsidRPr="00660BC1">
              <w:rPr>
                <w:rFonts w:ascii="Arial" w:eastAsia="Calibri" w:hAnsi="Arial" w:cs="Arial"/>
                <w:b/>
                <w:bCs/>
              </w:rPr>
              <w:t>Grzelińska</w:t>
            </w:r>
            <w:proofErr w:type="spellEnd"/>
            <w:r w:rsidRPr="00660BC1">
              <w:rPr>
                <w:rFonts w:ascii="Arial" w:eastAsia="Calibri" w:hAnsi="Arial" w:cs="Arial"/>
                <w:b/>
                <w:bCs/>
              </w:rPr>
              <w:br/>
              <w:t>(NIP:</w:t>
            </w:r>
            <w:r w:rsidRPr="00660BC1">
              <w:rPr>
                <w:rFonts w:ascii="Calibri" w:eastAsia="Calibri" w:hAnsi="Calibri" w:cs="Arial"/>
              </w:rPr>
              <w:t xml:space="preserve"> </w:t>
            </w:r>
            <w:r w:rsidRPr="00660BC1">
              <w:rPr>
                <w:rFonts w:ascii="Arial" w:eastAsia="Calibri" w:hAnsi="Arial" w:cs="Arial"/>
                <w:b/>
                <w:bCs/>
              </w:rPr>
              <w:t>8911275148)</w:t>
            </w:r>
          </w:p>
          <w:p w14:paraId="1306B6F1" w14:textId="77777777" w:rsidR="00660BC1" w:rsidRPr="00660BC1" w:rsidRDefault="00660BC1" w:rsidP="00660BC1">
            <w:pPr>
              <w:spacing w:after="160" w:line="23" w:lineRule="atLeast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03A4F879" w14:textId="77777777" w:rsidR="00660BC1" w:rsidRPr="00660BC1" w:rsidRDefault="00660BC1" w:rsidP="00660BC1">
            <w:pPr>
              <w:numPr>
                <w:ilvl w:val="0"/>
                <w:numId w:val="25"/>
              </w:numPr>
              <w:spacing w:after="160" w:line="23" w:lineRule="atLeast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660BC1">
              <w:rPr>
                <w:rFonts w:ascii="Arial" w:eastAsia="Calibri" w:hAnsi="Arial" w:cs="Arial"/>
                <w:b/>
                <w:bCs/>
                <w:u w:val="single"/>
              </w:rPr>
              <w:t>POSTANOWIENIA OGÓLNE</w:t>
            </w:r>
          </w:p>
          <w:p w14:paraId="6ADCE0EB" w14:textId="77777777" w:rsidR="00660BC1" w:rsidRPr="00660BC1" w:rsidRDefault="00660BC1" w:rsidP="00660BC1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660BC1">
              <w:rPr>
                <w:rFonts w:ascii="Arial" w:eastAsia="Times New Roman" w:hAnsi="Arial" w:cs="Arial"/>
                <w:lang w:eastAsia="pl-PL"/>
              </w:rPr>
              <w:t>Wierzytelności przysługujące wierzycielom będą zaspokajane przez Dłużnika na podstawie postanowień układu w ramach dwóch wyodrębnionych Grup.</w:t>
            </w:r>
          </w:p>
          <w:p w14:paraId="36AD8298" w14:textId="77777777" w:rsidR="00660BC1" w:rsidRPr="00660BC1" w:rsidRDefault="00660BC1" w:rsidP="00660BC1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660BC1">
              <w:rPr>
                <w:rFonts w:ascii="Arial" w:eastAsia="Times New Roman" w:hAnsi="Arial" w:cs="Arial"/>
                <w:lang w:eastAsia="pl-PL"/>
              </w:rPr>
              <w:t>Terminy zapłaty wynikające z układu są zastrzeżone na korzyść Dłużnika.</w:t>
            </w:r>
          </w:p>
          <w:p w14:paraId="3977D85C" w14:textId="77777777" w:rsidR="00660BC1" w:rsidRPr="00660BC1" w:rsidRDefault="00660BC1" w:rsidP="00660BC1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660BC1">
              <w:rPr>
                <w:rFonts w:ascii="Arial" w:eastAsia="Times New Roman" w:hAnsi="Arial" w:cs="Arial"/>
                <w:lang w:eastAsia="pl-PL"/>
              </w:rPr>
              <w:t>Wierzytelności objęte układem z mocy prawa zostaną zakwalifikowane do grup według kryteriów wyodrębnienia danej grupy, chociażby nie zostały umieszczone w spisie wierzytelności. Postanowienie to nie narusza postanowień art. 166 ust. 2 ustawy z dnia 15 maja 2015 r. – Prawo restrukturyzacyjne (</w:t>
            </w:r>
            <w:proofErr w:type="spellStart"/>
            <w:r w:rsidRPr="00660BC1">
              <w:rPr>
                <w:rFonts w:ascii="Arial" w:eastAsia="Times New Roman" w:hAnsi="Arial" w:cs="Arial"/>
                <w:lang w:eastAsia="pl-PL"/>
              </w:rPr>
              <w:t>p.r.</w:t>
            </w:r>
            <w:proofErr w:type="spellEnd"/>
            <w:r w:rsidRPr="00660BC1">
              <w:rPr>
                <w:rFonts w:ascii="Arial" w:eastAsia="Times New Roman" w:hAnsi="Arial" w:cs="Arial"/>
                <w:lang w:eastAsia="pl-PL"/>
              </w:rPr>
              <w:t>).</w:t>
            </w:r>
          </w:p>
          <w:p w14:paraId="45B424C7" w14:textId="77777777" w:rsidR="00660BC1" w:rsidRPr="00660BC1" w:rsidRDefault="00660BC1" w:rsidP="00660BC1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660BC1">
              <w:rPr>
                <w:rFonts w:ascii="Arial" w:eastAsia="Times New Roman" w:hAnsi="Arial" w:cs="Arial"/>
                <w:lang w:eastAsia="pl-PL"/>
              </w:rPr>
              <w:t>W przypadku, w którym dana wierzytelność główna należy do danej Grupy, jest ona w niej ujmowana wraz ze wszystkimi wierzytelnościami ubocznymi.</w:t>
            </w:r>
          </w:p>
          <w:p w14:paraId="2AF3BA97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349F397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712E5A9" w14:textId="77777777" w:rsidR="00660BC1" w:rsidRPr="00660BC1" w:rsidRDefault="00660BC1" w:rsidP="00660BC1">
            <w:pPr>
              <w:numPr>
                <w:ilvl w:val="0"/>
                <w:numId w:val="25"/>
              </w:numPr>
              <w:spacing w:line="23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660BC1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POSTANOWIENIA SZCZEGÓLNE </w:t>
            </w:r>
          </w:p>
          <w:p w14:paraId="1B015D43" w14:textId="77777777" w:rsidR="00660BC1" w:rsidRPr="00660BC1" w:rsidRDefault="00660BC1" w:rsidP="00660BC1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E639727" w14:textId="77777777" w:rsidR="00660BC1" w:rsidRPr="00660BC1" w:rsidRDefault="00660BC1" w:rsidP="00660BC1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DAA7567" w14:textId="77777777" w:rsidR="00660BC1" w:rsidRPr="00660BC1" w:rsidRDefault="00660BC1" w:rsidP="00660BC1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660BC1">
              <w:rPr>
                <w:rFonts w:ascii="Arial" w:eastAsia="Times New Roman" w:hAnsi="Arial" w:cs="Arial"/>
                <w:lang w:eastAsia="pl-PL"/>
              </w:rPr>
              <w:t xml:space="preserve">  </w:t>
            </w:r>
            <w:r w:rsidRPr="00660BC1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</w:t>
            </w:r>
          </w:p>
          <w:p w14:paraId="68B171F5" w14:textId="35EB2AB1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660BC1">
              <w:rPr>
                <w:rFonts w:ascii="Arial" w:eastAsia="Times New Roman" w:hAnsi="Arial" w:cs="Arial"/>
                <w:lang w:eastAsia="pl-PL"/>
              </w:rPr>
              <w:t> </w:t>
            </w:r>
            <w:r w:rsidRPr="00660BC1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660BC1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7A6DBCA3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EEAA3FC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660BC1">
              <w:rPr>
                <w:rFonts w:ascii="Arial" w:eastAsia="Calibri" w:hAnsi="Arial" w:cs="Arial"/>
              </w:rPr>
              <w:t>Wierzytelności nieujęte w innych grupach, przysługujące wierzycielom, których suma wierzytelności jest wyższa niż 200.000 zł (dwieście tysięcy złotych).</w:t>
            </w:r>
          </w:p>
          <w:p w14:paraId="6AA1F49A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6231B406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7D44297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660BC1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660BC1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150B70BA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2F04930" w14:textId="77777777" w:rsidR="00660BC1" w:rsidRPr="00660BC1" w:rsidRDefault="00660BC1" w:rsidP="00660BC1">
            <w:pPr>
              <w:numPr>
                <w:ilvl w:val="0"/>
                <w:numId w:val="35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60BC1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660BC1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660BC1">
              <w:rPr>
                <w:rFonts w:ascii="Arial" w:eastAsia="Times New Roman" w:hAnsi="Arial" w:cs="Arial"/>
                <w:lang w:eastAsia="pl-PL"/>
              </w:rPr>
              <w:t xml:space="preserve"> wierzytelności głównej (kapitału). Spłata </w:t>
            </w:r>
            <w:r w:rsidRPr="00660BC1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660BC1">
              <w:rPr>
                <w:rFonts w:ascii="Arial" w:eastAsia="Times New Roman" w:hAnsi="Arial" w:cs="Arial"/>
                <w:lang w:eastAsia="pl-PL"/>
              </w:rPr>
              <w:t xml:space="preserve"> wierzytelności ubocznych,</w:t>
            </w:r>
            <w:r w:rsidRPr="00660BC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660BC1">
              <w:rPr>
                <w:rFonts w:ascii="Arial" w:eastAsia="Times New Roman" w:hAnsi="Arial" w:cs="Arial"/>
                <w:lang w:eastAsia="pl-PL"/>
              </w:rPr>
              <w:t>w szczególności odsetek umownych, odsetek ustawowych, odsetek ustawowych za opóźnienie, a także kosztów dochodzenia wierzytelności, powstałych do dnia poprzedzającego dzień uprawomocnienia się postanowienia o zatwierdzeniu układu.</w:t>
            </w:r>
          </w:p>
          <w:p w14:paraId="0734AA6E" w14:textId="77777777" w:rsidR="00660BC1" w:rsidRPr="00660BC1" w:rsidRDefault="00660BC1" w:rsidP="00660BC1">
            <w:pPr>
              <w:numPr>
                <w:ilvl w:val="0"/>
                <w:numId w:val="35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60BC1">
              <w:rPr>
                <w:rFonts w:ascii="Arial" w:eastAsia="Times New Roman" w:hAnsi="Arial" w:cs="Arial"/>
                <w:lang w:eastAsia="pl-PL"/>
              </w:rPr>
              <w:t xml:space="preserve">Spłata wierzytelności głównych (kapitału) zostanie powiększona o odsetki od kapitału w wysokości </w:t>
            </w:r>
            <w:r w:rsidRPr="00660BC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WIBOR3M+1,5% </w:t>
            </w:r>
            <w:r w:rsidRPr="00660BC1">
              <w:rPr>
                <w:rFonts w:ascii="Arial" w:eastAsia="Times New Roman" w:hAnsi="Arial" w:cs="Arial"/>
                <w:lang w:eastAsia="pl-PL"/>
              </w:rPr>
              <w:t>w skali roku, liczonych od dnia uprawomocnienia się postanowienia o zatwierdzenie układu.</w:t>
            </w:r>
          </w:p>
          <w:p w14:paraId="0A7AF855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A959B77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879DBC1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60BC1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Tryb zaspokojenia: </w:t>
            </w:r>
          </w:p>
          <w:p w14:paraId="05F04572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DA4E115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660BC1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660BC1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  <w:r w:rsidRPr="00660BC1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 (rata </w:t>
            </w:r>
            <w:proofErr w:type="spellStart"/>
            <w:r w:rsidRPr="00660BC1">
              <w:rPr>
                <w:rFonts w:ascii="Arial" w:eastAsia="Times New Roman" w:hAnsi="Arial" w:cs="Arial"/>
                <w:lang w:eastAsia="pl-PL"/>
              </w:rPr>
              <w:t>annuitetowa</w:t>
            </w:r>
            <w:proofErr w:type="spellEnd"/>
            <w:r w:rsidRPr="00660BC1">
              <w:rPr>
                <w:rFonts w:ascii="Arial" w:eastAsia="Times New Roman" w:hAnsi="Arial" w:cs="Arial"/>
                <w:lang w:eastAsia="pl-PL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95BC515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0A4AA8C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C2B194A" w14:textId="77777777" w:rsidR="00660BC1" w:rsidRPr="00660BC1" w:rsidRDefault="00660BC1" w:rsidP="00660BC1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660BC1">
              <w:rPr>
                <w:rFonts w:ascii="Arial" w:eastAsia="Times New Roman" w:hAnsi="Arial" w:cs="Arial"/>
                <w:lang w:eastAsia="pl-PL"/>
              </w:rPr>
              <w:t xml:space="preserve">  </w:t>
            </w:r>
            <w:r w:rsidRPr="00660BC1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II</w:t>
            </w:r>
          </w:p>
          <w:p w14:paraId="4C7610D0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660BC1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686FC8D0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660BC1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660BC1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2377B7D2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Calibri" w:hAnsi="Arial" w:cs="Arial"/>
              </w:rPr>
            </w:pPr>
          </w:p>
          <w:p w14:paraId="42D3A81D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660BC1">
              <w:rPr>
                <w:rFonts w:ascii="Arial" w:eastAsia="Calibri" w:hAnsi="Arial" w:cs="Arial"/>
              </w:rPr>
              <w:t>Wierzytelności nieujęte w innych grupach, przysługujące wierzycielom, których suma wierzytelności jest nie wyższa niż 200.000 zł (dwieście tysięcy złotych).</w:t>
            </w:r>
          </w:p>
          <w:p w14:paraId="4CE53C8C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1150A2CD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5D824114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660BC1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660BC1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6907755A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E2DFCC6" w14:textId="77777777" w:rsidR="00660BC1" w:rsidRPr="00660BC1" w:rsidRDefault="00660BC1" w:rsidP="00660BC1">
            <w:pPr>
              <w:numPr>
                <w:ilvl w:val="0"/>
                <w:numId w:val="36"/>
              </w:numPr>
              <w:spacing w:line="23" w:lineRule="atLeast"/>
              <w:ind w:left="0" w:hanging="284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660BC1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660BC1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660BC1">
              <w:rPr>
                <w:rFonts w:ascii="Arial" w:eastAsia="Times New Roman" w:hAnsi="Arial" w:cs="Arial"/>
                <w:lang w:eastAsia="pl-PL"/>
              </w:rPr>
              <w:t xml:space="preserve"> wierzytelności głównej  (kapitału).</w:t>
            </w:r>
          </w:p>
          <w:p w14:paraId="2547142B" w14:textId="77777777" w:rsidR="00660BC1" w:rsidRPr="00660BC1" w:rsidRDefault="00660BC1" w:rsidP="00660BC1">
            <w:pPr>
              <w:numPr>
                <w:ilvl w:val="0"/>
                <w:numId w:val="36"/>
              </w:numPr>
              <w:spacing w:line="23" w:lineRule="atLeast"/>
              <w:ind w:left="0" w:hanging="284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660BC1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660BC1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660BC1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32DD801A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15B82EF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60BC1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0EBAFF57" w14:textId="77777777" w:rsidR="00660BC1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A5CECD0" w14:textId="4BF9258F" w:rsidR="00623275" w:rsidRPr="00660BC1" w:rsidRDefault="00660BC1" w:rsidP="00660BC1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660BC1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660BC1">
              <w:rPr>
                <w:rFonts w:ascii="Arial" w:eastAsia="Times New Roman" w:hAnsi="Arial" w:cs="Arial"/>
                <w:b/>
                <w:bCs/>
                <w:lang w:eastAsia="pl-PL"/>
              </w:rPr>
              <w:t>72</w:t>
            </w:r>
            <w:r w:rsidRPr="00660BC1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E456AB" w14:paraId="42DBE3D5" w14:textId="77777777" w:rsidTr="000F5462">
        <w:trPr>
          <w:trHeight w:val="12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0F546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92" w:type="dxa"/>
            <w:gridSpan w:val="3"/>
          </w:tcPr>
          <w:p w14:paraId="7AFDFE46" w14:textId="77777777" w:rsidR="005B5153" w:rsidRDefault="001D7ED1" w:rsidP="00660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1B7AEFBD" w:rsidR="00C65E13" w:rsidRPr="00660BC1" w:rsidRDefault="00C65E13" w:rsidP="00660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20A827D8" w14:textId="77777777" w:rsidTr="000F546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92" w:type="dxa"/>
            <w:gridSpan w:val="3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0F546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92" w:type="dxa"/>
            <w:gridSpan w:val="3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0F546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92" w:type="dxa"/>
            <w:gridSpan w:val="3"/>
          </w:tcPr>
          <w:p w14:paraId="63335FC4" w14:textId="36D4C47C" w:rsidR="00CF3ACB" w:rsidRPr="00660BC1" w:rsidRDefault="007C5BE3" w:rsidP="00660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</w:tc>
      </w:tr>
      <w:tr w:rsidR="00E456AB" w14:paraId="2CBE2A81" w14:textId="77777777" w:rsidTr="000F546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92" w:type="dxa"/>
            <w:gridSpan w:val="3"/>
          </w:tcPr>
          <w:p w14:paraId="6BB57E60" w14:textId="034CEEB0" w:rsidR="00454C08" w:rsidRPr="00660BC1" w:rsidRDefault="00590C2F" w:rsidP="00660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</w:tc>
      </w:tr>
      <w:tr w:rsidR="0062747E" w14:paraId="2CAE70A0" w14:textId="77777777" w:rsidTr="000F5462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0F5462">
        <w:trPr>
          <w:trHeight w:val="608"/>
        </w:trPr>
        <w:tc>
          <w:tcPr>
            <w:tcW w:w="8085" w:type="dxa"/>
            <w:gridSpan w:val="6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5CF4" w14:textId="77777777" w:rsidR="008876D2" w:rsidRDefault="008876D2" w:rsidP="008334D9">
      <w:pPr>
        <w:spacing w:after="0" w:line="240" w:lineRule="auto"/>
      </w:pPr>
      <w:r>
        <w:separator/>
      </w:r>
    </w:p>
  </w:endnote>
  <w:endnote w:type="continuationSeparator" w:id="0">
    <w:p w14:paraId="7FAE2F09" w14:textId="77777777" w:rsidR="008876D2" w:rsidRDefault="008876D2" w:rsidP="008334D9">
      <w:pPr>
        <w:spacing w:after="0" w:line="240" w:lineRule="auto"/>
      </w:pPr>
      <w:r>
        <w:continuationSeparator/>
      </w:r>
    </w:p>
  </w:endnote>
  <w:endnote w:type="continuationNotice" w:id="1">
    <w:p w14:paraId="791E19D8" w14:textId="77777777" w:rsidR="008876D2" w:rsidRDefault="008876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FE9C" w14:textId="77777777" w:rsidR="008876D2" w:rsidRDefault="008876D2" w:rsidP="008334D9">
      <w:pPr>
        <w:spacing w:after="0" w:line="240" w:lineRule="auto"/>
      </w:pPr>
      <w:r>
        <w:separator/>
      </w:r>
    </w:p>
  </w:footnote>
  <w:footnote w:type="continuationSeparator" w:id="0">
    <w:p w14:paraId="36308770" w14:textId="77777777" w:rsidR="008876D2" w:rsidRDefault="008876D2" w:rsidP="008334D9">
      <w:pPr>
        <w:spacing w:after="0" w:line="240" w:lineRule="auto"/>
      </w:pPr>
      <w:r>
        <w:continuationSeparator/>
      </w:r>
    </w:p>
  </w:footnote>
  <w:footnote w:type="continuationNotice" w:id="1">
    <w:p w14:paraId="72403686" w14:textId="77777777" w:rsidR="008876D2" w:rsidRDefault="008876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B53B3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682D"/>
    <w:multiLevelType w:val="hybridMultilevel"/>
    <w:tmpl w:val="EC528DB0"/>
    <w:lvl w:ilvl="0" w:tplc="1F8C7E0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7"/>
  </w:num>
  <w:num w:numId="3" w16cid:durableId="1266841073">
    <w:abstractNumId w:val="19"/>
  </w:num>
  <w:num w:numId="4" w16cid:durableId="41759834">
    <w:abstractNumId w:val="33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20"/>
  </w:num>
  <w:num w:numId="9" w16cid:durableId="373192606">
    <w:abstractNumId w:val="26"/>
  </w:num>
  <w:num w:numId="10" w16cid:durableId="762260020">
    <w:abstractNumId w:val="29"/>
  </w:num>
  <w:num w:numId="11" w16cid:durableId="1135635790">
    <w:abstractNumId w:val="5"/>
  </w:num>
  <w:num w:numId="12" w16cid:durableId="671955346">
    <w:abstractNumId w:val="32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4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30"/>
  </w:num>
  <w:num w:numId="20" w16cid:durableId="382022630">
    <w:abstractNumId w:val="34"/>
  </w:num>
  <w:num w:numId="21" w16cid:durableId="1205290706">
    <w:abstractNumId w:val="4"/>
  </w:num>
  <w:num w:numId="22" w16cid:durableId="844713246">
    <w:abstractNumId w:val="22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1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1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3"/>
  </w:num>
  <w:num w:numId="33" w16cid:durableId="1468428006">
    <w:abstractNumId w:val="16"/>
  </w:num>
  <w:num w:numId="34" w16cid:durableId="264189580">
    <w:abstractNumId w:val="18"/>
  </w:num>
  <w:num w:numId="35" w16cid:durableId="1019157695">
    <w:abstractNumId w:val="25"/>
  </w:num>
  <w:num w:numId="36" w16cid:durableId="1680087053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72C5"/>
    <w:rsid w:val="000A1A19"/>
    <w:rsid w:val="000B186C"/>
    <w:rsid w:val="000C6141"/>
    <w:rsid w:val="000D007E"/>
    <w:rsid w:val="000D0238"/>
    <w:rsid w:val="000D13BD"/>
    <w:rsid w:val="000D2C4D"/>
    <w:rsid w:val="000E7E4E"/>
    <w:rsid w:val="000F1FD1"/>
    <w:rsid w:val="000F5462"/>
    <w:rsid w:val="00111054"/>
    <w:rsid w:val="0011240F"/>
    <w:rsid w:val="00116E6C"/>
    <w:rsid w:val="00123FCD"/>
    <w:rsid w:val="00124F71"/>
    <w:rsid w:val="00133D9D"/>
    <w:rsid w:val="00133EDC"/>
    <w:rsid w:val="001363B9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1C6E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75FBD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676A"/>
    <w:rsid w:val="00335DFF"/>
    <w:rsid w:val="00343389"/>
    <w:rsid w:val="00343808"/>
    <w:rsid w:val="00344CA8"/>
    <w:rsid w:val="003522CA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2828"/>
    <w:rsid w:val="00403414"/>
    <w:rsid w:val="00406DFF"/>
    <w:rsid w:val="00415024"/>
    <w:rsid w:val="004213CF"/>
    <w:rsid w:val="004217C2"/>
    <w:rsid w:val="00422B37"/>
    <w:rsid w:val="004262D5"/>
    <w:rsid w:val="00427319"/>
    <w:rsid w:val="00437EFD"/>
    <w:rsid w:val="00454C08"/>
    <w:rsid w:val="00457E61"/>
    <w:rsid w:val="00460D55"/>
    <w:rsid w:val="00464079"/>
    <w:rsid w:val="00464316"/>
    <w:rsid w:val="00464A73"/>
    <w:rsid w:val="0047049A"/>
    <w:rsid w:val="00472636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B58C3"/>
    <w:rsid w:val="004B6448"/>
    <w:rsid w:val="004C6FCD"/>
    <w:rsid w:val="004C76A9"/>
    <w:rsid w:val="004E702A"/>
    <w:rsid w:val="004F3537"/>
    <w:rsid w:val="00501E3A"/>
    <w:rsid w:val="00505B05"/>
    <w:rsid w:val="005064D5"/>
    <w:rsid w:val="00506C25"/>
    <w:rsid w:val="0051769A"/>
    <w:rsid w:val="0052257D"/>
    <w:rsid w:val="005239D8"/>
    <w:rsid w:val="00532C3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4E61"/>
    <w:rsid w:val="005C5677"/>
    <w:rsid w:val="005D37A9"/>
    <w:rsid w:val="005D6A1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0BC1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0DAE"/>
    <w:rsid w:val="007555E6"/>
    <w:rsid w:val="00763982"/>
    <w:rsid w:val="007670BC"/>
    <w:rsid w:val="00784C44"/>
    <w:rsid w:val="0078562D"/>
    <w:rsid w:val="007A7B20"/>
    <w:rsid w:val="007B31D0"/>
    <w:rsid w:val="007B4D28"/>
    <w:rsid w:val="007B61B0"/>
    <w:rsid w:val="007C143E"/>
    <w:rsid w:val="007C4A49"/>
    <w:rsid w:val="007C5BE3"/>
    <w:rsid w:val="007D6537"/>
    <w:rsid w:val="007E1A66"/>
    <w:rsid w:val="007E3646"/>
    <w:rsid w:val="007E6BF5"/>
    <w:rsid w:val="007F3B04"/>
    <w:rsid w:val="00801864"/>
    <w:rsid w:val="00801E2D"/>
    <w:rsid w:val="00801F3B"/>
    <w:rsid w:val="00803169"/>
    <w:rsid w:val="00806CB4"/>
    <w:rsid w:val="00813DC7"/>
    <w:rsid w:val="008163D6"/>
    <w:rsid w:val="0082492D"/>
    <w:rsid w:val="008250AC"/>
    <w:rsid w:val="00825981"/>
    <w:rsid w:val="00830DF1"/>
    <w:rsid w:val="008334D9"/>
    <w:rsid w:val="00837FCA"/>
    <w:rsid w:val="008402C5"/>
    <w:rsid w:val="00840CB7"/>
    <w:rsid w:val="00842198"/>
    <w:rsid w:val="00846DAC"/>
    <w:rsid w:val="0085645C"/>
    <w:rsid w:val="008655DF"/>
    <w:rsid w:val="00867538"/>
    <w:rsid w:val="00867D4D"/>
    <w:rsid w:val="00883BBE"/>
    <w:rsid w:val="008876D2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3907"/>
    <w:rsid w:val="0093653A"/>
    <w:rsid w:val="00945644"/>
    <w:rsid w:val="00952DDF"/>
    <w:rsid w:val="009710F8"/>
    <w:rsid w:val="00983AED"/>
    <w:rsid w:val="009870A8"/>
    <w:rsid w:val="00990F82"/>
    <w:rsid w:val="009A05F1"/>
    <w:rsid w:val="009A1E82"/>
    <w:rsid w:val="009A25CD"/>
    <w:rsid w:val="009A4671"/>
    <w:rsid w:val="009A6C12"/>
    <w:rsid w:val="009B240F"/>
    <w:rsid w:val="009B6F91"/>
    <w:rsid w:val="009C1166"/>
    <w:rsid w:val="009C367A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2BD6"/>
    <w:rsid w:val="00B679CE"/>
    <w:rsid w:val="00B77167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1345"/>
    <w:rsid w:val="00BC17C9"/>
    <w:rsid w:val="00BC2940"/>
    <w:rsid w:val="00BC3D5A"/>
    <w:rsid w:val="00BC59AE"/>
    <w:rsid w:val="00BD43E5"/>
    <w:rsid w:val="00BE26EA"/>
    <w:rsid w:val="00BE3582"/>
    <w:rsid w:val="00BF306C"/>
    <w:rsid w:val="00BF7AC4"/>
    <w:rsid w:val="00C147D2"/>
    <w:rsid w:val="00C222B9"/>
    <w:rsid w:val="00C34BE7"/>
    <w:rsid w:val="00C35270"/>
    <w:rsid w:val="00C37057"/>
    <w:rsid w:val="00C37333"/>
    <w:rsid w:val="00C42628"/>
    <w:rsid w:val="00C431B8"/>
    <w:rsid w:val="00C547FA"/>
    <w:rsid w:val="00C62740"/>
    <w:rsid w:val="00C65E13"/>
    <w:rsid w:val="00C82079"/>
    <w:rsid w:val="00C8331C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64345"/>
    <w:rsid w:val="00D81A42"/>
    <w:rsid w:val="00D9427F"/>
    <w:rsid w:val="00D95F57"/>
    <w:rsid w:val="00D97091"/>
    <w:rsid w:val="00DA1394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6541C"/>
    <w:rsid w:val="00E83CB2"/>
    <w:rsid w:val="00E85732"/>
    <w:rsid w:val="00E85BF1"/>
    <w:rsid w:val="00E90BF8"/>
    <w:rsid w:val="00E93B6B"/>
    <w:rsid w:val="00E94ED2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14C6B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2641"/>
    <w:rsid w:val="00FF4F13"/>
    <w:rsid w:val="00FF7158"/>
    <w:rsid w:val="0631E4E2"/>
    <w:rsid w:val="47C78A1D"/>
    <w:rsid w:val="57D0AAB3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4CD03-EAD6-4522-B569-86986C51F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5188</Characters>
  <Application>Microsoft Office Word</Application>
  <DocSecurity>0</DocSecurity>
  <Lines>43</Lines>
  <Paragraphs>12</Paragraphs>
  <ScaleCrop>false</ScaleCrop>
  <Company>MS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Aleksandra Forgel</cp:lastModifiedBy>
  <cp:revision>2</cp:revision>
  <cp:lastPrinted>2015-12-11T10:48:00Z</cp:lastPrinted>
  <dcterms:created xsi:type="dcterms:W3CDTF">2023-12-14T10:05:00Z</dcterms:created>
  <dcterms:modified xsi:type="dcterms:W3CDTF">2023-12-14T10:05:00Z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